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D22D40">
        <w:trPr>
          <w:trHeight w:hRule="exact" w:val="1998"/>
        </w:trPr>
        <w:tc>
          <w:tcPr>
            <w:tcW w:w="143" w:type="dxa"/>
          </w:tcPr>
          <w:p w:rsidR="00D22D40" w:rsidRDefault="00D22D40"/>
        </w:tc>
        <w:tc>
          <w:tcPr>
            <w:tcW w:w="285" w:type="dxa"/>
          </w:tcPr>
          <w:p w:rsidR="00D22D40" w:rsidRDefault="00D22D40"/>
        </w:tc>
        <w:tc>
          <w:tcPr>
            <w:tcW w:w="710" w:type="dxa"/>
          </w:tcPr>
          <w:p w:rsidR="00D22D40" w:rsidRDefault="00D22D40"/>
        </w:tc>
        <w:tc>
          <w:tcPr>
            <w:tcW w:w="1419" w:type="dxa"/>
          </w:tcPr>
          <w:p w:rsidR="00D22D40" w:rsidRDefault="00D22D40"/>
        </w:tc>
        <w:tc>
          <w:tcPr>
            <w:tcW w:w="1419" w:type="dxa"/>
          </w:tcPr>
          <w:p w:rsidR="00D22D40" w:rsidRDefault="00D22D40"/>
        </w:tc>
        <w:tc>
          <w:tcPr>
            <w:tcW w:w="851" w:type="dxa"/>
          </w:tcPr>
          <w:p w:rsidR="00D22D40" w:rsidRDefault="00D22D40"/>
        </w:tc>
        <w:tc>
          <w:tcPr>
            <w:tcW w:w="5401" w:type="dxa"/>
            <w:gridSpan w:val="4"/>
            <w:shd w:val="clear" w:color="000000" w:fill="FFFFFF"/>
            <w:tcMar>
              <w:left w:w="34" w:type="dxa"/>
              <w:right w:w="34" w:type="dxa"/>
            </w:tcMar>
          </w:tcPr>
          <w:p w:rsidR="00D22D40" w:rsidRDefault="00B11177">
            <w:pPr>
              <w:spacing w:after="0" w:line="240" w:lineRule="auto"/>
              <w:jc w:val="both"/>
            </w:pPr>
            <w:r>
              <w:rPr>
                <w:rFonts w:ascii="Times New Roman" w:hAnsi="Times New Roman" w:cs="Times New Roman"/>
                <w:color w:val="000000"/>
              </w:rPr>
              <w:t>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28.03.2022 №28.</w:t>
            </w:r>
          </w:p>
          <w:p w:rsidR="00D22D40" w:rsidRDefault="00D22D40">
            <w:pPr>
              <w:spacing w:after="0" w:line="240" w:lineRule="auto"/>
              <w:jc w:val="both"/>
            </w:pPr>
          </w:p>
          <w:p w:rsidR="00D22D40" w:rsidRDefault="00B11177">
            <w:pPr>
              <w:spacing w:after="0" w:line="240" w:lineRule="auto"/>
              <w:jc w:val="both"/>
            </w:pPr>
            <w:r>
              <w:rPr>
                <w:rFonts w:ascii="Times New Roman" w:hAnsi="Times New Roman" w:cs="Times New Roman"/>
                <w:color w:val="000000"/>
              </w:rPr>
              <w:t>.</w:t>
            </w:r>
          </w:p>
        </w:tc>
      </w:tr>
      <w:tr w:rsidR="00D22D40">
        <w:trPr>
          <w:trHeight w:hRule="exact" w:val="138"/>
        </w:trPr>
        <w:tc>
          <w:tcPr>
            <w:tcW w:w="143" w:type="dxa"/>
          </w:tcPr>
          <w:p w:rsidR="00D22D40" w:rsidRDefault="00D22D40"/>
        </w:tc>
        <w:tc>
          <w:tcPr>
            <w:tcW w:w="285" w:type="dxa"/>
          </w:tcPr>
          <w:p w:rsidR="00D22D40" w:rsidRDefault="00D22D40"/>
        </w:tc>
        <w:tc>
          <w:tcPr>
            <w:tcW w:w="710" w:type="dxa"/>
          </w:tcPr>
          <w:p w:rsidR="00D22D40" w:rsidRDefault="00D22D40"/>
        </w:tc>
        <w:tc>
          <w:tcPr>
            <w:tcW w:w="1419" w:type="dxa"/>
          </w:tcPr>
          <w:p w:rsidR="00D22D40" w:rsidRDefault="00D22D40"/>
        </w:tc>
        <w:tc>
          <w:tcPr>
            <w:tcW w:w="1419" w:type="dxa"/>
          </w:tcPr>
          <w:p w:rsidR="00D22D40" w:rsidRDefault="00D22D40"/>
        </w:tc>
        <w:tc>
          <w:tcPr>
            <w:tcW w:w="851" w:type="dxa"/>
          </w:tcPr>
          <w:p w:rsidR="00D22D40" w:rsidRDefault="00D22D40"/>
        </w:tc>
        <w:tc>
          <w:tcPr>
            <w:tcW w:w="285" w:type="dxa"/>
          </w:tcPr>
          <w:p w:rsidR="00D22D40" w:rsidRDefault="00D22D40"/>
        </w:tc>
        <w:tc>
          <w:tcPr>
            <w:tcW w:w="1277" w:type="dxa"/>
          </w:tcPr>
          <w:p w:rsidR="00D22D40" w:rsidRDefault="00D22D40"/>
        </w:tc>
        <w:tc>
          <w:tcPr>
            <w:tcW w:w="993" w:type="dxa"/>
          </w:tcPr>
          <w:p w:rsidR="00D22D40" w:rsidRDefault="00D22D40"/>
        </w:tc>
        <w:tc>
          <w:tcPr>
            <w:tcW w:w="2836" w:type="dxa"/>
          </w:tcPr>
          <w:p w:rsidR="00D22D40" w:rsidRDefault="00D22D40"/>
        </w:tc>
      </w:tr>
      <w:tr w:rsidR="00D22D40">
        <w:trPr>
          <w:trHeight w:hRule="exact" w:val="585"/>
        </w:trPr>
        <w:tc>
          <w:tcPr>
            <w:tcW w:w="10221" w:type="dxa"/>
            <w:gridSpan w:val="10"/>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22D40" w:rsidRDefault="00B1117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22D40">
        <w:trPr>
          <w:trHeight w:hRule="exact" w:val="314"/>
        </w:trPr>
        <w:tc>
          <w:tcPr>
            <w:tcW w:w="10221" w:type="dxa"/>
            <w:gridSpan w:val="10"/>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D22D40">
        <w:trPr>
          <w:trHeight w:hRule="exact" w:val="277"/>
        </w:trPr>
        <w:tc>
          <w:tcPr>
            <w:tcW w:w="143" w:type="dxa"/>
          </w:tcPr>
          <w:p w:rsidR="00D22D40" w:rsidRDefault="00D22D40"/>
        </w:tc>
        <w:tc>
          <w:tcPr>
            <w:tcW w:w="285" w:type="dxa"/>
          </w:tcPr>
          <w:p w:rsidR="00D22D40" w:rsidRDefault="00D22D40"/>
        </w:tc>
        <w:tc>
          <w:tcPr>
            <w:tcW w:w="710" w:type="dxa"/>
          </w:tcPr>
          <w:p w:rsidR="00D22D40" w:rsidRDefault="00D22D40"/>
        </w:tc>
        <w:tc>
          <w:tcPr>
            <w:tcW w:w="1419" w:type="dxa"/>
          </w:tcPr>
          <w:p w:rsidR="00D22D40" w:rsidRDefault="00D22D40"/>
        </w:tc>
        <w:tc>
          <w:tcPr>
            <w:tcW w:w="1419" w:type="dxa"/>
          </w:tcPr>
          <w:p w:rsidR="00D22D40" w:rsidRDefault="00D22D40"/>
        </w:tc>
        <w:tc>
          <w:tcPr>
            <w:tcW w:w="851" w:type="dxa"/>
          </w:tcPr>
          <w:p w:rsidR="00D22D40" w:rsidRDefault="00D22D40"/>
        </w:tc>
        <w:tc>
          <w:tcPr>
            <w:tcW w:w="285" w:type="dxa"/>
          </w:tcPr>
          <w:p w:rsidR="00D22D40" w:rsidRDefault="00D22D40"/>
        </w:tc>
        <w:tc>
          <w:tcPr>
            <w:tcW w:w="1277" w:type="dxa"/>
          </w:tcPr>
          <w:p w:rsidR="00D22D40" w:rsidRDefault="00D22D40"/>
        </w:tc>
        <w:tc>
          <w:tcPr>
            <w:tcW w:w="993" w:type="dxa"/>
          </w:tcPr>
          <w:p w:rsidR="00D22D40" w:rsidRDefault="00D22D40"/>
        </w:tc>
        <w:tc>
          <w:tcPr>
            <w:tcW w:w="2836" w:type="dxa"/>
          </w:tcPr>
          <w:p w:rsidR="00D22D40" w:rsidRDefault="00D22D40"/>
        </w:tc>
      </w:tr>
      <w:tr w:rsidR="00D22D40">
        <w:trPr>
          <w:trHeight w:hRule="exact" w:val="277"/>
        </w:trPr>
        <w:tc>
          <w:tcPr>
            <w:tcW w:w="143" w:type="dxa"/>
          </w:tcPr>
          <w:p w:rsidR="00D22D40" w:rsidRDefault="00D22D40"/>
        </w:tc>
        <w:tc>
          <w:tcPr>
            <w:tcW w:w="285" w:type="dxa"/>
          </w:tcPr>
          <w:p w:rsidR="00D22D40" w:rsidRDefault="00D22D40"/>
        </w:tc>
        <w:tc>
          <w:tcPr>
            <w:tcW w:w="710" w:type="dxa"/>
          </w:tcPr>
          <w:p w:rsidR="00D22D40" w:rsidRDefault="00D22D40"/>
        </w:tc>
        <w:tc>
          <w:tcPr>
            <w:tcW w:w="1419" w:type="dxa"/>
          </w:tcPr>
          <w:p w:rsidR="00D22D40" w:rsidRDefault="00D22D40"/>
        </w:tc>
        <w:tc>
          <w:tcPr>
            <w:tcW w:w="1419" w:type="dxa"/>
          </w:tcPr>
          <w:p w:rsidR="00D22D40" w:rsidRDefault="00D22D40"/>
        </w:tc>
        <w:tc>
          <w:tcPr>
            <w:tcW w:w="851" w:type="dxa"/>
          </w:tcPr>
          <w:p w:rsidR="00D22D40" w:rsidRDefault="00D22D40"/>
        </w:tc>
        <w:tc>
          <w:tcPr>
            <w:tcW w:w="285" w:type="dxa"/>
          </w:tcPr>
          <w:p w:rsidR="00D22D40" w:rsidRDefault="00D22D40"/>
        </w:tc>
        <w:tc>
          <w:tcPr>
            <w:tcW w:w="1277" w:type="dxa"/>
          </w:tcPr>
          <w:p w:rsidR="00D22D40" w:rsidRDefault="00D22D40"/>
        </w:tc>
        <w:tc>
          <w:tcPr>
            <w:tcW w:w="3842" w:type="dxa"/>
            <w:gridSpan w:val="2"/>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color w:val="000000"/>
                <w:sz w:val="24"/>
                <w:szCs w:val="24"/>
              </w:rPr>
              <w:t>УТВЕРЖДАЮ</w:t>
            </w:r>
          </w:p>
        </w:tc>
      </w:tr>
      <w:tr w:rsidR="00D22D40">
        <w:trPr>
          <w:trHeight w:hRule="exact" w:val="972"/>
        </w:trPr>
        <w:tc>
          <w:tcPr>
            <w:tcW w:w="143" w:type="dxa"/>
          </w:tcPr>
          <w:p w:rsidR="00D22D40" w:rsidRDefault="00D22D40"/>
        </w:tc>
        <w:tc>
          <w:tcPr>
            <w:tcW w:w="285" w:type="dxa"/>
          </w:tcPr>
          <w:p w:rsidR="00D22D40" w:rsidRDefault="00D22D40"/>
        </w:tc>
        <w:tc>
          <w:tcPr>
            <w:tcW w:w="710" w:type="dxa"/>
          </w:tcPr>
          <w:p w:rsidR="00D22D40" w:rsidRDefault="00D22D40"/>
        </w:tc>
        <w:tc>
          <w:tcPr>
            <w:tcW w:w="1419" w:type="dxa"/>
          </w:tcPr>
          <w:p w:rsidR="00D22D40" w:rsidRDefault="00D22D40"/>
        </w:tc>
        <w:tc>
          <w:tcPr>
            <w:tcW w:w="1419" w:type="dxa"/>
          </w:tcPr>
          <w:p w:rsidR="00D22D40" w:rsidRDefault="00D22D40"/>
        </w:tc>
        <w:tc>
          <w:tcPr>
            <w:tcW w:w="851" w:type="dxa"/>
          </w:tcPr>
          <w:p w:rsidR="00D22D40" w:rsidRDefault="00D22D40"/>
        </w:tc>
        <w:tc>
          <w:tcPr>
            <w:tcW w:w="285" w:type="dxa"/>
          </w:tcPr>
          <w:p w:rsidR="00D22D40" w:rsidRDefault="00D22D40"/>
        </w:tc>
        <w:tc>
          <w:tcPr>
            <w:tcW w:w="1277" w:type="dxa"/>
          </w:tcPr>
          <w:p w:rsidR="00D22D40" w:rsidRDefault="00D22D40"/>
        </w:tc>
        <w:tc>
          <w:tcPr>
            <w:tcW w:w="3842" w:type="dxa"/>
            <w:gridSpan w:val="2"/>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22D40" w:rsidRDefault="00D22D40">
            <w:pPr>
              <w:spacing w:after="0" w:line="240" w:lineRule="auto"/>
              <w:jc w:val="center"/>
              <w:rPr>
                <w:sz w:val="24"/>
                <w:szCs w:val="24"/>
              </w:rPr>
            </w:pPr>
          </w:p>
          <w:p w:rsidR="00D22D40" w:rsidRDefault="00B1117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22D40">
        <w:trPr>
          <w:trHeight w:hRule="exact" w:val="277"/>
        </w:trPr>
        <w:tc>
          <w:tcPr>
            <w:tcW w:w="143" w:type="dxa"/>
          </w:tcPr>
          <w:p w:rsidR="00D22D40" w:rsidRDefault="00D22D40"/>
        </w:tc>
        <w:tc>
          <w:tcPr>
            <w:tcW w:w="285" w:type="dxa"/>
          </w:tcPr>
          <w:p w:rsidR="00D22D40" w:rsidRDefault="00D22D40"/>
        </w:tc>
        <w:tc>
          <w:tcPr>
            <w:tcW w:w="710" w:type="dxa"/>
          </w:tcPr>
          <w:p w:rsidR="00D22D40" w:rsidRDefault="00D22D40"/>
        </w:tc>
        <w:tc>
          <w:tcPr>
            <w:tcW w:w="1419" w:type="dxa"/>
          </w:tcPr>
          <w:p w:rsidR="00D22D40" w:rsidRDefault="00D22D40"/>
        </w:tc>
        <w:tc>
          <w:tcPr>
            <w:tcW w:w="1419" w:type="dxa"/>
          </w:tcPr>
          <w:p w:rsidR="00D22D40" w:rsidRDefault="00D22D40"/>
        </w:tc>
        <w:tc>
          <w:tcPr>
            <w:tcW w:w="851" w:type="dxa"/>
          </w:tcPr>
          <w:p w:rsidR="00D22D40" w:rsidRDefault="00D22D40"/>
        </w:tc>
        <w:tc>
          <w:tcPr>
            <w:tcW w:w="285" w:type="dxa"/>
          </w:tcPr>
          <w:p w:rsidR="00D22D40" w:rsidRDefault="00D22D40"/>
        </w:tc>
        <w:tc>
          <w:tcPr>
            <w:tcW w:w="1277" w:type="dxa"/>
          </w:tcPr>
          <w:p w:rsidR="00D22D40" w:rsidRDefault="00D22D40"/>
        </w:tc>
        <w:tc>
          <w:tcPr>
            <w:tcW w:w="3842" w:type="dxa"/>
            <w:gridSpan w:val="2"/>
            <w:shd w:val="clear" w:color="000000" w:fill="FFFFFF"/>
            <w:tcMar>
              <w:left w:w="34" w:type="dxa"/>
              <w:right w:w="34" w:type="dxa"/>
            </w:tcMar>
          </w:tcPr>
          <w:p w:rsidR="00D22D40" w:rsidRDefault="00B11177">
            <w:pPr>
              <w:spacing w:after="0" w:line="240" w:lineRule="auto"/>
              <w:jc w:val="right"/>
              <w:rPr>
                <w:sz w:val="24"/>
                <w:szCs w:val="24"/>
              </w:rPr>
            </w:pPr>
            <w:r>
              <w:rPr>
                <w:rFonts w:ascii="Times New Roman" w:hAnsi="Times New Roman" w:cs="Times New Roman"/>
                <w:color w:val="000000"/>
                <w:sz w:val="24"/>
                <w:szCs w:val="24"/>
              </w:rPr>
              <w:t>28.03.2022</w:t>
            </w:r>
          </w:p>
        </w:tc>
      </w:tr>
      <w:tr w:rsidR="00D22D40">
        <w:trPr>
          <w:trHeight w:hRule="exact" w:val="277"/>
        </w:trPr>
        <w:tc>
          <w:tcPr>
            <w:tcW w:w="143" w:type="dxa"/>
          </w:tcPr>
          <w:p w:rsidR="00D22D40" w:rsidRDefault="00D22D40"/>
        </w:tc>
        <w:tc>
          <w:tcPr>
            <w:tcW w:w="285" w:type="dxa"/>
          </w:tcPr>
          <w:p w:rsidR="00D22D40" w:rsidRDefault="00D22D40"/>
        </w:tc>
        <w:tc>
          <w:tcPr>
            <w:tcW w:w="710" w:type="dxa"/>
          </w:tcPr>
          <w:p w:rsidR="00D22D40" w:rsidRDefault="00D22D40"/>
        </w:tc>
        <w:tc>
          <w:tcPr>
            <w:tcW w:w="1419" w:type="dxa"/>
          </w:tcPr>
          <w:p w:rsidR="00D22D40" w:rsidRDefault="00D22D40"/>
        </w:tc>
        <w:tc>
          <w:tcPr>
            <w:tcW w:w="1419" w:type="dxa"/>
          </w:tcPr>
          <w:p w:rsidR="00D22D40" w:rsidRDefault="00D22D40"/>
        </w:tc>
        <w:tc>
          <w:tcPr>
            <w:tcW w:w="851" w:type="dxa"/>
          </w:tcPr>
          <w:p w:rsidR="00D22D40" w:rsidRDefault="00D22D40"/>
        </w:tc>
        <w:tc>
          <w:tcPr>
            <w:tcW w:w="285" w:type="dxa"/>
          </w:tcPr>
          <w:p w:rsidR="00D22D40" w:rsidRDefault="00D22D40"/>
        </w:tc>
        <w:tc>
          <w:tcPr>
            <w:tcW w:w="1277" w:type="dxa"/>
          </w:tcPr>
          <w:p w:rsidR="00D22D40" w:rsidRDefault="00D22D40"/>
        </w:tc>
        <w:tc>
          <w:tcPr>
            <w:tcW w:w="993" w:type="dxa"/>
          </w:tcPr>
          <w:p w:rsidR="00D22D40" w:rsidRDefault="00D22D40"/>
        </w:tc>
        <w:tc>
          <w:tcPr>
            <w:tcW w:w="2836" w:type="dxa"/>
          </w:tcPr>
          <w:p w:rsidR="00D22D40" w:rsidRDefault="00D22D40"/>
        </w:tc>
      </w:tr>
      <w:tr w:rsidR="00D22D40">
        <w:trPr>
          <w:trHeight w:hRule="exact" w:val="416"/>
        </w:trPr>
        <w:tc>
          <w:tcPr>
            <w:tcW w:w="10221" w:type="dxa"/>
            <w:gridSpan w:val="10"/>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22D40">
        <w:trPr>
          <w:trHeight w:hRule="exact" w:val="1496"/>
        </w:trPr>
        <w:tc>
          <w:tcPr>
            <w:tcW w:w="143" w:type="dxa"/>
          </w:tcPr>
          <w:p w:rsidR="00D22D40" w:rsidRDefault="00D22D40"/>
        </w:tc>
        <w:tc>
          <w:tcPr>
            <w:tcW w:w="285" w:type="dxa"/>
          </w:tcPr>
          <w:p w:rsidR="00D22D40" w:rsidRDefault="00D22D40"/>
        </w:tc>
        <w:tc>
          <w:tcPr>
            <w:tcW w:w="710" w:type="dxa"/>
          </w:tcPr>
          <w:p w:rsidR="00D22D40" w:rsidRDefault="00D22D40"/>
        </w:tc>
        <w:tc>
          <w:tcPr>
            <w:tcW w:w="1419" w:type="dxa"/>
          </w:tcPr>
          <w:p w:rsidR="00D22D40" w:rsidRDefault="00D22D40"/>
        </w:tc>
        <w:tc>
          <w:tcPr>
            <w:tcW w:w="4834" w:type="dxa"/>
            <w:gridSpan w:val="5"/>
            <w:shd w:val="clear" w:color="000000" w:fill="FFFFFF"/>
            <w:tcMar>
              <w:left w:w="34" w:type="dxa"/>
              <w:right w:w="34" w:type="dxa"/>
            </w:tcMar>
          </w:tcPr>
          <w:p w:rsidR="00D22D40" w:rsidRDefault="00B11177">
            <w:pPr>
              <w:spacing w:after="0" w:line="240" w:lineRule="auto"/>
              <w:jc w:val="center"/>
              <w:rPr>
                <w:sz w:val="32"/>
                <w:szCs w:val="32"/>
              </w:rPr>
            </w:pPr>
            <w:r>
              <w:rPr>
                <w:rFonts w:ascii="Times New Roman" w:hAnsi="Times New Roman" w:cs="Times New Roman"/>
                <w:color w:val="000000"/>
                <w:sz w:val="32"/>
                <w:szCs w:val="32"/>
              </w:rPr>
              <w:t>Регулирование в сфере государственных инвестиций и инвестиционной деятельности</w:t>
            </w:r>
          </w:p>
          <w:p w:rsidR="00D22D40" w:rsidRDefault="00B11177">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D22D40" w:rsidRDefault="00D22D40"/>
        </w:tc>
      </w:tr>
      <w:tr w:rsidR="00D22D40">
        <w:trPr>
          <w:trHeight w:hRule="exact" w:val="277"/>
        </w:trPr>
        <w:tc>
          <w:tcPr>
            <w:tcW w:w="10221" w:type="dxa"/>
            <w:gridSpan w:val="10"/>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D22D40">
        <w:trPr>
          <w:trHeight w:hRule="exact" w:val="1125"/>
        </w:trPr>
        <w:tc>
          <w:tcPr>
            <w:tcW w:w="143" w:type="dxa"/>
          </w:tcPr>
          <w:p w:rsidR="00D22D40" w:rsidRDefault="00D22D40"/>
        </w:tc>
        <w:tc>
          <w:tcPr>
            <w:tcW w:w="285" w:type="dxa"/>
          </w:tcPr>
          <w:p w:rsidR="00D22D40" w:rsidRDefault="00D22D40"/>
        </w:tc>
        <w:tc>
          <w:tcPr>
            <w:tcW w:w="9795" w:type="dxa"/>
            <w:gridSpan w:val="8"/>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color w:val="000000"/>
                <w:sz w:val="24"/>
                <w:szCs w:val="24"/>
              </w:rPr>
              <w:t>Направление подготовки: 38.04.04 Государственное и муниципальное управление (высшее образование - магистратура)</w:t>
            </w:r>
          </w:p>
          <w:p w:rsidR="00D22D40" w:rsidRDefault="00B1117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«Государственное регулирование экономики»</w:t>
            </w:r>
          </w:p>
          <w:p w:rsidR="00D22D40" w:rsidRDefault="00B111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22D40">
        <w:trPr>
          <w:trHeight w:hRule="exact" w:val="699"/>
        </w:trPr>
        <w:tc>
          <w:tcPr>
            <w:tcW w:w="10221" w:type="dxa"/>
            <w:gridSpan w:val="10"/>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D22D40">
        <w:trPr>
          <w:trHeight w:hRule="exact" w:val="277"/>
        </w:trPr>
        <w:tc>
          <w:tcPr>
            <w:tcW w:w="3984" w:type="dxa"/>
            <w:gridSpan w:val="5"/>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D22D40" w:rsidRDefault="00D22D40"/>
        </w:tc>
        <w:tc>
          <w:tcPr>
            <w:tcW w:w="285" w:type="dxa"/>
          </w:tcPr>
          <w:p w:rsidR="00D22D40" w:rsidRDefault="00D22D40"/>
        </w:tc>
        <w:tc>
          <w:tcPr>
            <w:tcW w:w="1277" w:type="dxa"/>
          </w:tcPr>
          <w:p w:rsidR="00D22D40" w:rsidRDefault="00D22D40"/>
        </w:tc>
        <w:tc>
          <w:tcPr>
            <w:tcW w:w="993" w:type="dxa"/>
          </w:tcPr>
          <w:p w:rsidR="00D22D40" w:rsidRDefault="00D22D40"/>
        </w:tc>
        <w:tc>
          <w:tcPr>
            <w:tcW w:w="2836" w:type="dxa"/>
          </w:tcPr>
          <w:p w:rsidR="00D22D40" w:rsidRDefault="00D22D40"/>
        </w:tc>
      </w:tr>
      <w:tr w:rsidR="00D22D40">
        <w:trPr>
          <w:trHeight w:hRule="exact" w:val="155"/>
        </w:trPr>
        <w:tc>
          <w:tcPr>
            <w:tcW w:w="143" w:type="dxa"/>
          </w:tcPr>
          <w:p w:rsidR="00D22D40" w:rsidRDefault="00D22D40"/>
        </w:tc>
        <w:tc>
          <w:tcPr>
            <w:tcW w:w="285" w:type="dxa"/>
          </w:tcPr>
          <w:p w:rsidR="00D22D40" w:rsidRDefault="00D22D40"/>
        </w:tc>
        <w:tc>
          <w:tcPr>
            <w:tcW w:w="710" w:type="dxa"/>
          </w:tcPr>
          <w:p w:rsidR="00D22D40" w:rsidRDefault="00D22D40"/>
        </w:tc>
        <w:tc>
          <w:tcPr>
            <w:tcW w:w="1419" w:type="dxa"/>
          </w:tcPr>
          <w:p w:rsidR="00D22D40" w:rsidRDefault="00D22D40"/>
        </w:tc>
        <w:tc>
          <w:tcPr>
            <w:tcW w:w="1419" w:type="dxa"/>
          </w:tcPr>
          <w:p w:rsidR="00D22D40" w:rsidRDefault="00D22D40"/>
        </w:tc>
        <w:tc>
          <w:tcPr>
            <w:tcW w:w="851" w:type="dxa"/>
          </w:tcPr>
          <w:p w:rsidR="00D22D40" w:rsidRDefault="00D22D40"/>
        </w:tc>
        <w:tc>
          <w:tcPr>
            <w:tcW w:w="285" w:type="dxa"/>
          </w:tcPr>
          <w:p w:rsidR="00D22D40" w:rsidRDefault="00D22D40"/>
        </w:tc>
        <w:tc>
          <w:tcPr>
            <w:tcW w:w="1277" w:type="dxa"/>
          </w:tcPr>
          <w:p w:rsidR="00D22D40" w:rsidRDefault="00D22D40"/>
        </w:tc>
        <w:tc>
          <w:tcPr>
            <w:tcW w:w="993" w:type="dxa"/>
          </w:tcPr>
          <w:p w:rsidR="00D22D40" w:rsidRDefault="00D22D40"/>
        </w:tc>
        <w:tc>
          <w:tcPr>
            <w:tcW w:w="2836" w:type="dxa"/>
          </w:tcPr>
          <w:p w:rsidR="00D22D40" w:rsidRDefault="00D22D40"/>
        </w:tc>
      </w:tr>
      <w:tr w:rsidR="00D22D4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ФИНАНСЫ И ЭКОНОМИКА</w:t>
            </w:r>
          </w:p>
        </w:tc>
      </w:tr>
      <w:tr w:rsidR="00D22D4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D22D4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22D40" w:rsidRDefault="00D22D4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D22D40"/>
        </w:tc>
      </w:tr>
      <w:tr w:rsidR="00D22D4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b/>
                <w:color w:val="000000"/>
                <w:sz w:val="24"/>
                <w:szCs w:val="24"/>
              </w:rPr>
              <w:t>08.041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СПЕЦИАЛИСТ В СФЕРЕ УПРАВЛЕНИЯ ПРОЕКТАМИ ГОСУДАРСТВЕННО- ЧАСТНОГО ПАРТНЕРСТВА</w:t>
            </w:r>
          </w:p>
        </w:tc>
      </w:tr>
      <w:tr w:rsidR="00D22D4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D22D40" w:rsidRDefault="00D22D4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D22D40"/>
        </w:tc>
      </w:tr>
      <w:tr w:rsidR="00D22D40">
        <w:trPr>
          <w:trHeight w:hRule="exact" w:val="124"/>
        </w:trPr>
        <w:tc>
          <w:tcPr>
            <w:tcW w:w="143" w:type="dxa"/>
          </w:tcPr>
          <w:p w:rsidR="00D22D40" w:rsidRDefault="00D22D40"/>
        </w:tc>
        <w:tc>
          <w:tcPr>
            <w:tcW w:w="285" w:type="dxa"/>
          </w:tcPr>
          <w:p w:rsidR="00D22D40" w:rsidRDefault="00D22D40"/>
        </w:tc>
        <w:tc>
          <w:tcPr>
            <w:tcW w:w="710" w:type="dxa"/>
          </w:tcPr>
          <w:p w:rsidR="00D22D40" w:rsidRDefault="00D22D40"/>
        </w:tc>
        <w:tc>
          <w:tcPr>
            <w:tcW w:w="1419" w:type="dxa"/>
          </w:tcPr>
          <w:p w:rsidR="00D22D40" w:rsidRDefault="00D22D40"/>
        </w:tc>
        <w:tc>
          <w:tcPr>
            <w:tcW w:w="1419" w:type="dxa"/>
          </w:tcPr>
          <w:p w:rsidR="00D22D40" w:rsidRDefault="00D22D40"/>
        </w:tc>
        <w:tc>
          <w:tcPr>
            <w:tcW w:w="851" w:type="dxa"/>
          </w:tcPr>
          <w:p w:rsidR="00D22D40" w:rsidRDefault="00D22D40"/>
        </w:tc>
        <w:tc>
          <w:tcPr>
            <w:tcW w:w="285" w:type="dxa"/>
          </w:tcPr>
          <w:p w:rsidR="00D22D40" w:rsidRDefault="00D22D40"/>
        </w:tc>
        <w:tc>
          <w:tcPr>
            <w:tcW w:w="1277" w:type="dxa"/>
          </w:tcPr>
          <w:p w:rsidR="00D22D40" w:rsidRDefault="00D22D40"/>
        </w:tc>
        <w:tc>
          <w:tcPr>
            <w:tcW w:w="993" w:type="dxa"/>
          </w:tcPr>
          <w:p w:rsidR="00D22D40" w:rsidRDefault="00D22D40"/>
        </w:tc>
        <w:tc>
          <w:tcPr>
            <w:tcW w:w="2836" w:type="dxa"/>
          </w:tcPr>
          <w:p w:rsidR="00D22D40" w:rsidRDefault="00D22D40"/>
        </w:tc>
      </w:tr>
      <w:tr w:rsidR="00D22D40">
        <w:trPr>
          <w:trHeight w:hRule="exact" w:val="277"/>
        </w:trPr>
        <w:tc>
          <w:tcPr>
            <w:tcW w:w="5118" w:type="dxa"/>
            <w:gridSpan w:val="7"/>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организационно-управленческий, административно-технологический, контрольно-надзорный, научно- исследовательский</w:t>
            </w:r>
          </w:p>
        </w:tc>
      </w:tr>
      <w:tr w:rsidR="00D22D40">
        <w:trPr>
          <w:trHeight w:hRule="exact" w:val="848"/>
        </w:trPr>
        <w:tc>
          <w:tcPr>
            <w:tcW w:w="143" w:type="dxa"/>
          </w:tcPr>
          <w:p w:rsidR="00D22D40" w:rsidRDefault="00D22D40"/>
        </w:tc>
        <w:tc>
          <w:tcPr>
            <w:tcW w:w="285" w:type="dxa"/>
          </w:tcPr>
          <w:p w:rsidR="00D22D40" w:rsidRDefault="00D22D40"/>
        </w:tc>
        <w:tc>
          <w:tcPr>
            <w:tcW w:w="710" w:type="dxa"/>
          </w:tcPr>
          <w:p w:rsidR="00D22D40" w:rsidRDefault="00D22D40"/>
        </w:tc>
        <w:tc>
          <w:tcPr>
            <w:tcW w:w="1419" w:type="dxa"/>
          </w:tcPr>
          <w:p w:rsidR="00D22D40" w:rsidRDefault="00D22D40"/>
        </w:tc>
        <w:tc>
          <w:tcPr>
            <w:tcW w:w="1419" w:type="dxa"/>
          </w:tcPr>
          <w:p w:rsidR="00D22D40" w:rsidRDefault="00D22D40"/>
        </w:tc>
        <w:tc>
          <w:tcPr>
            <w:tcW w:w="851" w:type="dxa"/>
          </w:tcPr>
          <w:p w:rsidR="00D22D40" w:rsidRDefault="00D22D40"/>
        </w:tc>
        <w:tc>
          <w:tcPr>
            <w:tcW w:w="285" w:type="dxa"/>
          </w:tcPr>
          <w:p w:rsidR="00D22D40" w:rsidRDefault="00D22D40"/>
        </w:tc>
        <w:tc>
          <w:tcPr>
            <w:tcW w:w="5118" w:type="dxa"/>
            <w:gridSpan w:val="3"/>
            <w:vMerge/>
            <w:shd w:val="clear" w:color="000000" w:fill="FFFFFF"/>
            <w:tcMar>
              <w:left w:w="34" w:type="dxa"/>
              <w:right w:w="34" w:type="dxa"/>
            </w:tcMar>
          </w:tcPr>
          <w:p w:rsidR="00D22D40" w:rsidRDefault="00D22D40"/>
        </w:tc>
      </w:tr>
      <w:tr w:rsidR="00D22D40">
        <w:trPr>
          <w:trHeight w:hRule="exact" w:val="1283"/>
        </w:trPr>
        <w:tc>
          <w:tcPr>
            <w:tcW w:w="143" w:type="dxa"/>
          </w:tcPr>
          <w:p w:rsidR="00D22D40" w:rsidRDefault="00D22D40"/>
        </w:tc>
        <w:tc>
          <w:tcPr>
            <w:tcW w:w="285" w:type="dxa"/>
          </w:tcPr>
          <w:p w:rsidR="00D22D40" w:rsidRDefault="00D22D40"/>
        </w:tc>
        <w:tc>
          <w:tcPr>
            <w:tcW w:w="710" w:type="dxa"/>
          </w:tcPr>
          <w:p w:rsidR="00D22D40" w:rsidRDefault="00D22D40"/>
        </w:tc>
        <w:tc>
          <w:tcPr>
            <w:tcW w:w="1419" w:type="dxa"/>
          </w:tcPr>
          <w:p w:rsidR="00D22D40" w:rsidRDefault="00D22D40"/>
        </w:tc>
        <w:tc>
          <w:tcPr>
            <w:tcW w:w="1419" w:type="dxa"/>
          </w:tcPr>
          <w:p w:rsidR="00D22D40" w:rsidRDefault="00D22D40"/>
        </w:tc>
        <w:tc>
          <w:tcPr>
            <w:tcW w:w="851" w:type="dxa"/>
          </w:tcPr>
          <w:p w:rsidR="00D22D40" w:rsidRDefault="00D22D40"/>
        </w:tc>
        <w:tc>
          <w:tcPr>
            <w:tcW w:w="285" w:type="dxa"/>
          </w:tcPr>
          <w:p w:rsidR="00D22D40" w:rsidRDefault="00D22D40"/>
        </w:tc>
        <w:tc>
          <w:tcPr>
            <w:tcW w:w="1277" w:type="dxa"/>
          </w:tcPr>
          <w:p w:rsidR="00D22D40" w:rsidRDefault="00D22D40"/>
        </w:tc>
        <w:tc>
          <w:tcPr>
            <w:tcW w:w="993" w:type="dxa"/>
          </w:tcPr>
          <w:p w:rsidR="00D22D40" w:rsidRDefault="00D22D40"/>
        </w:tc>
        <w:tc>
          <w:tcPr>
            <w:tcW w:w="2836" w:type="dxa"/>
          </w:tcPr>
          <w:p w:rsidR="00D22D40" w:rsidRDefault="00D22D40"/>
        </w:tc>
      </w:tr>
      <w:tr w:rsidR="00D22D40">
        <w:trPr>
          <w:trHeight w:hRule="exact" w:val="277"/>
        </w:trPr>
        <w:tc>
          <w:tcPr>
            <w:tcW w:w="143" w:type="dxa"/>
          </w:tcPr>
          <w:p w:rsidR="00D22D40" w:rsidRDefault="00D22D40"/>
        </w:tc>
        <w:tc>
          <w:tcPr>
            <w:tcW w:w="10079" w:type="dxa"/>
            <w:gridSpan w:val="9"/>
            <w:vMerge w:val="restart"/>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22D40">
        <w:trPr>
          <w:trHeight w:hRule="exact" w:val="138"/>
        </w:trPr>
        <w:tc>
          <w:tcPr>
            <w:tcW w:w="143" w:type="dxa"/>
          </w:tcPr>
          <w:p w:rsidR="00D22D40" w:rsidRDefault="00D22D40"/>
        </w:tc>
        <w:tc>
          <w:tcPr>
            <w:tcW w:w="10079" w:type="dxa"/>
            <w:gridSpan w:val="9"/>
            <w:vMerge/>
            <w:shd w:val="clear" w:color="000000" w:fill="FFFFFF"/>
            <w:tcMar>
              <w:left w:w="34" w:type="dxa"/>
              <w:right w:w="34" w:type="dxa"/>
            </w:tcMar>
          </w:tcPr>
          <w:p w:rsidR="00D22D40" w:rsidRDefault="00D22D40"/>
        </w:tc>
      </w:tr>
      <w:tr w:rsidR="00D22D40">
        <w:trPr>
          <w:trHeight w:hRule="exact" w:val="1666"/>
        </w:trPr>
        <w:tc>
          <w:tcPr>
            <w:tcW w:w="143" w:type="dxa"/>
          </w:tcPr>
          <w:p w:rsidR="00D22D40" w:rsidRDefault="00D22D40"/>
        </w:tc>
        <w:tc>
          <w:tcPr>
            <w:tcW w:w="10079" w:type="dxa"/>
            <w:gridSpan w:val="9"/>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22D40" w:rsidRDefault="00D22D40">
            <w:pPr>
              <w:spacing w:after="0" w:line="240" w:lineRule="auto"/>
              <w:jc w:val="center"/>
              <w:rPr>
                <w:sz w:val="24"/>
                <w:szCs w:val="24"/>
              </w:rPr>
            </w:pPr>
          </w:p>
          <w:p w:rsidR="00D22D40" w:rsidRDefault="00B1117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22D40" w:rsidRDefault="00D22D40">
            <w:pPr>
              <w:spacing w:after="0" w:line="240" w:lineRule="auto"/>
              <w:jc w:val="center"/>
              <w:rPr>
                <w:sz w:val="24"/>
                <w:szCs w:val="24"/>
              </w:rPr>
            </w:pPr>
          </w:p>
          <w:p w:rsidR="00D22D40" w:rsidRDefault="00B11177">
            <w:pPr>
              <w:spacing w:after="0" w:line="240" w:lineRule="auto"/>
              <w:jc w:val="center"/>
              <w:rPr>
                <w:sz w:val="24"/>
                <w:szCs w:val="24"/>
              </w:rPr>
            </w:pPr>
            <w:r>
              <w:rPr>
                <w:rFonts w:ascii="Times New Roman" w:hAnsi="Times New Roman" w:cs="Times New Roman"/>
                <w:color w:val="000000"/>
                <w:sz w:val="24"/>
                <w:szCs w:val="24"/>
              </w:rPr>
              <w:t>Омск, 2022</w:t>
            </w:r>
          </w:p>
        </w:tc>
      </w:tr>
    </w:tbl>
    <w:p w:rsidR="00D22D40" w:rsidRDefault="00B1117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22D40">
        <w:trPr>
          <w:trHeight w:hRule="exact" w:val="2222"/>
        </w:trPr>
        <w:tc>
          <w:tcPr>
            <w:tcW w:w="10788" w:type="dxa"/>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lastRenderedPageBreak/>
              <w:t>Составитель:</w:t>
            </w:r>
          </w:p>
          <w:p w:rsidR="00D22D40" w:rsidRDefault="00D22D40">
            <w:pPr>
              <w:spacing w:after="0" w:line="240" w:lineRule="auto"/>
              <w:rPr>
                <w:sz w:val="24"/>
                <w:szCs w:val="24"/>
              </w:rPr>
            </w:pPr>
          </w:p>
          <w:p w:rsidR="00D22D40" w:rsidRDefault="00B11177">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D22D40" w:rsidRDefault="00D22D40">
            <w:pPr>
              <w:spacing w:after="0" w:line="240" w:lineRule="auto"/>
              <w:rPr>
                <w:sz w:val="24"/>
                <w:szCs w:val="24"/>
              </w:rPr>
            </w:pPr>
          </w:p>
          <w:p w:rsidR="00D22D40" w:rsidRDefault="00B1117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D22D40" w:rsidRDefault="00B11177">
            <w:pPr>
              <w:spacing w:after="0" w:line="240" w:lineRule="auto"/>
              <w:rPr>
                <w:sz w:val="24"/>
                <w:szCs w:val="24"/>
              </w:rPr>
            </w:pPr>
            <w:r>
              <w:rPr>
                <w:rFonts w:ascii="Times New Roman" w:hAnsi="Times New Roman" w:cs="Times New Roman"/>
                <w:color w:val="000000"/>
                <w:sz w:val="24"/>
                <w:szCs w:val="24"/>
              </w:rPr>
              <w:t>Протокол от 25.03.2022 г.  №8</w:t>
            </w:r>
          </w:p>
        </w:tc>
      </w:tr>
      <w:tr w:rsidR="00D22D40">
        <w:trPr>
          <w:trHeight w:hRule="exact" w:val="277"/>
        </w:trPr>
        <w:tc>
          <w:tcPr>
            <w:tcW w:w="10788" w:type="dxa"/>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D22D40" w:rsidRDefault="00B111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2D40">
        <w:trPr>
          <w:trHeight w:hRule="exact" w:val="277"/>
        </w:trPr>
        <w:tc>
          <w:tcPr>
            <w:tcW w:w="9654" w:type="dxa"/>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22D40">
        <w:trPr>
          <w:trHeight w:hRule="exact" w:val="555"/>
        </w:trPr>
        <w:tc>
          <w:tcPr>
            <w:tcW w:w="9640" w:type="dxa"/>
          </w:tcPr>
          <w:p w:rsidR="00D22D40" w:rsidRDefault="00D22D40"/>
        </w:tc>
      </w:tr>
      <w:tr w:rsidR="00D22D40">
        <w:trPr>
          <w:trHeight w:hRule="exact" w:val="8751"/>
        </w:trPr>
        <w:tc>
          <w:tcPr>
            <w:tcW w:w="9654" w:type="dxa"/>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22D40" w:rsidRDefault="00B1117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22D40" w:rsidRDefault="00B1117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22D40" w:rsidRDefault="00B1117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22D40" w:rsidRDefault="00B1117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22D40" w:rsidRDefault="00B1117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22D40" w:rsidRDefault="00B1117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22D40" w:rsidRDefault="00B1117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22D40" w:rsidRDefault="00B1117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22D40" w:rsidRDefault="00B1117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22D40" w:rsidRDefault="00B1117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22D40" w:rsidRDefault="00B1117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22D40" w:rsidRDefault="00B111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2D40">
        <w:trPr>
          <w:trHeight w:hRule="exact" w:val="277"/>
        </w:trPr>
        <w:tc>
          <w:tcPr>
            <w:tcW w:w="9654" w:type="dxa"/>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22D40">
        <w:trPr>
          <w:trHeight w:hRule="exact" w:val="15113"/>
        </w:trPr>
        <w:tc>
          <w:tcPr>
            <w:tcW w:w="9654" w:type="dxa"/>
            <w:shd w:val="clear" w:color="000000" w:fill="FFFFFF"/>
            <w:tcMar>
              <w:left w:w="34" w:type="dxa"/>
              <w:right w:w="34" w:type="dxa"/>
            </w:tcMar>
          </w:tcPr>
          <w:p w:rsidR="00D22D40" w:rsidRDefault="00B1117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22D40" w:rsidRDefault="00B1117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rsidR="00D22D40" w:rsidRDefault="00B1117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22D40" w:rsidRDefault="00B1117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22D40" w:rsidRDefault="00B1117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2D40" w:rsidRDefault="00B1117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2D40" w:rsidRDefault="00B1117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22D40" w:rsidRDefault="00B1117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2D40" w:rsidRDefault="00B1117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2D40" w:rsidRDefault="00B1117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очная на 2022/2023 учебный год, утвержденным приказом ректора от 28.03.2022 №28;</w:t>
            </w:r>
          </w:p>
          <w:p w:rsidR="00D22D40" w:rsidRDefault="00B1117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«Регулирование в сфере государственных инвестиций и инвестиционной деятельности» в течение 2022/2023 учебного года:</w:t>
            </w:r>
          </w:p>
          <w:p w:rsidR="00D22D40" w:rsidRDefault="00B1117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rsidR="00D22D40" w:rsidRDefault="00B111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2D40">
        <w:trPr>
          <w:trHeight w:hRule="exact" w:val="826"/>
        </w:trPr>
        <w:tc>
          <w:tcPr>
            <w:tcW w:w="9654" w:type="dxa"/>
            <w:shd w:val="clear" w:color="000000" w:fill="FFFFFF"/>
            <w:tcMar>
              <w:left w:w="34" w:type="dxa"/>
              <w:right w:w="34" w:type="dxa"/>
            </w:tcMar>
          </w:tcPr>
          <w:p w:rsidR="00D22D40" w:rsidRDefault="00B11177">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22D40">
        <w:trPr>
          <w:trHeight w:hRule="exact" w:val="138"/>
        </w:trPr>
        <w:tc>
          <w:tcPr>
            <w:tcW w:w="9640" w:type="dxa"/>
          </w:tcPr>
          <w:p w:rsidR="00D22D40" w:rsidRDefault="00D22D40"/>
        </w:tc>
      </w:tr>
      <w:tr w:rsidR="00D22D40">
        <w:trPr>
          <w:trHeight w:hRule="exact" w:val="1396"/>
        </w:trPr>
        <w:tc>
          <w:tcPr>
            <w:tcW w:w="9654" w:type="dxa"/>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b/>
                <w:color w:val="000000"/>
                <w:sz w:val="24"/>
                <w:szCs w:val="24"/>
              </w:rPr>
              <w:t>1. Наименование дисциплины: К.М.01.02 «Регулирование в сфере государственных инвестиций и инвестиционной деятельности».</w:t>
            </w:r>
          </w:p>
          <w:p w:rsidR="00D22D40" w:rsidRDefault="00B1117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22D40">
        <w:trPr>
          <w:trHeight w:hRule="exact" w:val="138"/>
        </w:trPr>
        <w:tc>
          <w:tcPr>
            <w:tcW w:w="9640" w:type="dxa"/>
          </w:tcPr>
          <w:p w:rsidR="00D22D40" w:rsidRDefault="00D22D40"/>
        </w:tc>
      </w:tr>
      <w:tr w:rsidR="00D22D40">
        <w:trPr>
          <w:trHeight w:hRule="exact" w:val="3801"/>
        </w:trPr>
        <w:tc>
          <w:tcPr>
            <w:tcW w:w="9654" w:type="dxa"/>
            <w:shd w:val="clear" w:color="000000" w:fill="FFFFFF"/>
            <w:tcMar>
              <w:left w:w="34" w:type="dxa"/>
              <w:right w:w="34" w:type="dxa"/>
            </w:tcMar>
          </w:tcPr>
          <w:p w:rsidR="00D22D40" w:rsidRDefault="00B1117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D22D40" w:rsidRDefault="00B1117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«Регулирование в сфере государственных инвестиций и инвестиционной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22D4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b/>
                <w:color w:val="000000"/>
                <w:sz w:val="24"/>
                <w:szCs w:val="24"/>
              </w:rPr>
              <w:t>Код компетенции: ПК-1</w:t>
            </w:r>
          </w:p>
          <w:p w:rsidR="00D22D40" w:rsidRDefault="00B11177">
            <w:pPr>
              <w:spacing w:after="0" w:line="240" w:lineRule="auto"/>
              <w:rPr>
                <w:sz w:val="24"/>
                <w:szCs w:val="24"/>
              </w:rPr>
            </w:pPr>
            <w:r>
              <w:rPr>
                <w:rFonts w:ascii="Times New Roman" w:hAnsi="Times New Roman" w:cs="Times New Roman"/>
                <w:b/>
                <w:color w:val="000000"/>
                <w:sz w:val="24"/>
                <w:szCs w:val="24"/>
              </w:rPr>
              <w:t>Способностью к регулированию в сфере государственных инвестиций и инвестиционной деятельности, института государственно-частного партнерства</w:t>
            </w:r>
          </w:p>
        </w:tc>
      </w:tr>
      <w:tr w:rsidR="00D22D40">
        <w:trPr>
          <w:trHeight w:hRule="exact" w:val="585"/>
        </w:trPr>
        <w:tc>
          <w:tcPr>
            <w:tcW w:w="9654" w:type="dxa"/>
            <w:shd w:val="clear" w:color="000000" w:fill="FFFFFF"/>
            <w:tcMar>
              <w:left w:w="34" w:type="dxa"/>
              <w:right w:w="34" w:type="dxa"/>
            </w:tcMar>
          </w:tcPr>
          <w:p w:rsidR="00D22D40" w:rsidRDefault="00D22D40">
            <w:pPr>
              <w:spacing w:after="0" w:line="240" w:lineRule="auto"/>
              <w:rPr>
                <w:sz w:val="24"/>
                <w:szCs w:val="24"/>
              </w:rPr>
            </w:pPr>
          </w:p>
          <w:p w:rsidR="00D22D40" w:rsidRDefault="00B111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22D4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ПК-1.2 знать методики оценки инвестиционной привлекательности проекта (чистая приведенная стоимость, простой период окупаемости, дисконтированный период окупаемости, внутренняя норма доходности, коэффициенты покрытия долга)</w:t>
            </w:r>
          </w:p>
        </w:tc>
      </w:tr>
      <w:tr w:rsidR="00D22D4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ПК-1.4 знать методики оценки бюджетной эффективности (показатели дисконтированной бюджетной эффективности, индекс бюджетной эффективности, период окупаемости проекта для бюджета, дисконтированный период окупаемости проекта для бюджета)</w:t>
            </w:r>
          </w:p>
        </w:tc>
      </w:tr>
      <w:tr w:rsidR="00D22D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ПК-1.5 знать основные механизмы финансирования инвестиционных проектов государственно-частного партнерства / муниципально-частного партнерства</w:t>
            </w:r>
          </w:p>
        </w:tc>
      </w:tr>
      <w:tr w:rsidR="00D22D4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ПК-1.9 знать  методики оценки коммерческой привлекательности инвестиционного проекта «чистая приведенная стоимость, период окупаемости, внутренняя норма доходности, коэффициенты покрытия долга и т.п)</w:t>
            </w:r>
          </w:p>
        </w:tc>
      </w:tr>
      <w:tr w:rsidR="00D22D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ПК-1.10 знать  основные положения и критерии заключения инвестиционного соглашения между частным инвестором и органом государственной власти</w:t>
            </w:r>
          </w:p>
        </w:tc>
      </w:tr>
      <w:tr w:rsidR="00D22D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ПК-1.11 знать  основные формы и виды оказания государственной поддержки российским и зарубежным организациям в реализации инвестиционных проектов</w:t>
            </w:r>
          </w:p>
        </w:tc>
      </w:tr>
      <w:tr w:rsidR="00D22D4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ПК-1.12 знать понятия и направления рейтинга Всемирного банка Doing Business, а также методику оценки Всемирным банком стран по показателям рейтинга Doing Business</w:t>
            </w:r>
          </w:p>
        </w:tc>
      </w:tr>
      <w:tr w:rsidR="00D22D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ПК-1.14 знать методология формирования национального рейтинга состояния инвестиционного климата в субъектах Российской Федерации</w:t>
            </w:r>
          </w:p>
        </w:tc>
      </w:tr>
      <w:tr w:rsidR="00D22D4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ПК-1.16 уметь применять знания методик оценки инвестиционной привлекательности проекта (чистая приведенная стоимость, простой период окупаемости, дисконтированный период окупаемости, внутренняя норма доходности, коэффициенты покрытия долга)</w:t>
            </w:r>
          </w:p>
        </w:tc>
      </w:tr>
      <w:tr w:rsidR="00D22D40">
        <w:trPr>
          <w:trHeight w:hRule="exact" w:val="76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ПК-1.18 уметь применять  знания методик оценки бюджетной эффективности (показатели дисконтированной бюджетной эффективности, индекс бюджетной</w:t>
            </w:r>
          </w:p>
        </w:tc>
      </w:tr>
    </w:tbl>
    <w:p w:rsidR="00D22D40" w:rsidRDefault="00B111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2D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lastRenderedPageBreak/>
              <w:t>эффективности, период окупаемости проекта для бюджета, дисконтированный период окупаемости проекта для бюджета)</w:t>
            </w:r>
          </w:p>
        </w:tc>
      </w:tr>
      <w:tr w:rsidR="00D22D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ПК-1.19 уметь  разрабатывать нормативные правовые акты в сфере совершенствования регулирования осуществления иностранных инвестиций в России</w:t>
            </w:r>
          </w:p>
        </w:tc>
      </w:tr>
      <w:tr w:rsidR="00D22D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ПК-1.20 уметь анализировать инвестици-онные проекты и координировать сопровождение инвестиционной деятельности</w:t>
            </w:r>
          </w:p>
        </w:tc>
      </w:tr>
      <w:tr w:rsidR="00D22D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ПК-1.21 уметь  взаимодействовать с иностранными инвесторами по различным сферам деятельности Минэкономразвития России</w:t>
            </w:r>
          </w:p>
        </w:tc>
      </w:tr>
      <w:tr w:rsidR="00D22D4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ПК-1.22 уметь  разрабатывать предложения по совершенствованию нормативно- правового регулирования инвестиционной деятельности и привлечения иностранных инвестиций</w:t>
            </w:r>
          </w:p>
        </w:tc>
      </w:tr>
      <w:tr w:rsidR="00D22D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ПК-1.23 уметь  разрабатывать аналитические справки о состоянии инвестиционной деятельности в Российской Федерации</w:t>
            </w:r>
          </w:p>
        </w:tc>
      </w:tr>
      <w:tr w:rsidR="00D22D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ПК-1.24 уметь  рассматривать обращения предпринимателей и граждан в сфере инвестиционной политики и привлечения инвестиций, а также защиты прав инвесторов</w:t>
            </w:r>
          </w:p>
        </w:tc>
      </w:tr>
      <w:tr w:rsidR="00D22D4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ПК-1.28 уметь  составлять  прогнозные формы финансовой отчётности инвестиционных проектов (денежные потоки проекта, налоговые и иные обязательные платежи применительно к выбранной юридической схеме проекта)</w:t>
            </w:r>
          </w:p>
        </w:tc>
      </w:tr>
      <w:tr w:rsidR="00D22D4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ПК-1.32 владеть навыками применения  методики оценки инвестиционной привлекательности проекта (чистая приведенная стоимость, простой период окупаемости, дисконтированный период окупаемости, внутренняя норма доходности, коэффициенты покрытия долга)</w:t>
            </w:r>
          </w:p>
        </w:tc>
      </w:tr>
      <w:tr w:rsidR="00D22D4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ПК-1.34 владеть навыками применения  методики оценки бюджетной эффективности (показатели дисконтированной бюджетной эффективности, индекс бюджетной эффективности, период окупаемости проекта для бюджета, дисконтированный период окупаемости проекта для бюджета)</w:t>
            </w:r>
          </w:p>
        </w:tc>
      </w:tr>
      <w:tr w:rsidR="00D22D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ПК-1.35 владеть навыками применения механизмов финансирования инвестиционных проектов государственно-частного партнерства / муниципально-частного партнерства</w:t>
            </w:r>
          </w:p>
        </w:tc>
      </w:tr>
      <w:tr w:rsidR="00D22D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ПК-1.39 владеть навыками заключения инвестиционного соглашения между частным инвестором и органом государственной власти</w:t>
            </w:r>
          </w:p>
        </w:tc>
      </w:tr>
      <w:tr w:rsidR="00D22D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ПК-1.40 владеть навыками оказания государственной поддержки российским и зарубежным организациям в реализации инвестиционных проектов</w:t>
            </w:r>
          </w:p>
        </w:tc>
      </w:tr>
      <w:tr w:rsidR="00D22D40">
        <w:trPr>
          <w:trHeight w:hRule="exact" w:val="277"/>
        </w:trPr>
        <w:tc>
          <w:tcPr>
            <w:tcW w:w="9640" w:type="dxa"/>
          </w:tcPr>
          <w:p w:rsidR="00D22D40" w:rsidRDefault="00D22D40"/>
        </w:tc>
      </w:tr>
      <w:tr w:rsidR="00D22D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b/>
                <w:color w:val="000000"/>
                <w:sz w:val="24"/>
                <w:szCs w:val="24"/>
              </w:rPr>
              <w:t>Код компетенции: УК-2</w:t>
            </w:r>
          </w:p>
          <w:p w:rsidR="00D22D40" w:rsidRDefault="00B11177">
            <w:pPr>
              <w:spacing w:after="0" w:line="240" w:lineRule="auto"/>
              <w:rPr>
                <w:sz w:val="24"/>
                <w:szCs w:val="24"/>
              </w:rPr>
            </w:pPr>
            <w:r>
              <w:rPr>
                <w:rFonts w:ascii="Times New Roman" w:hAnsi="Times New Roman" w:cs="Times New Roman"/>
                <w:b/>
                <w:color w:val="000000"/>
                <w:sz w:val="24"/>
                <w:szCs w:val="24"/>
              </w:rPr>
              <w:t>Способен управлять проектом на всех этапах его жизненного цикла</w:t>
            </w:r>
          </w:p>
        </w:tc>
      </w:tr>
      <w:tr w:rsidR="00D22D40">
        <w:trPr>
          <w:trHeight w:hRule="exact" w:val="585"/>
        </w:trPr>
        <w:tc>
          <w:tcPr>
            <w:tcW w:w="9654" w:type="dxa"/>
            <w:shd w:val="clear" w:color="000000" w:fill="FFFFFF"/>
            <w:tcMar>
              <w:left w:w="34" w:type="dxa"/>
              <w:right w:w="34" w:type="dxa"/>
            </w:tcMar>
          </w:tcPr>
          <w:p w:rsidR="00D22D40" w:rsidRDefault="00D22D40">
            <w:pPr>
              <w:spacing w:after="0" w:line="240" w:lineRule="auto"/>
              <w:rPr>
                <w:sz w:val="24"/>
                <w:szCs w:val="24"/>
              </w:rPr>
            </w:pPr>
          </w:p>
          <w:p w:rsidR="00D22D40" w:rsidRDefault="00B111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22D4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УК-2.1 знать этапы жизненного цикла проекта</w:t>
            </w:r>
          </w:p>
        </w:tc>
      </w:tr>
      <w:tr w:rsidR="00D22D4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УК-2.2 знать методы управления и оценки эффективности проекта</w:t>
            </w:r>
          </w:p>
        </w:tc>
      </w:tr>
      <w:tr w:rsidR="00D22D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УК-2.3 уметь формулировать на основе поставленной проблемы проектную задачу  и способ ее решения через реализацию проектного управления</w:t>
            </w:r>
          </w:p>
        </w:tc>
      </w:tr>
      <w:tr w:rsidR="00D22D4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rsidR="00D22D4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rsidR="00D22D4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rsidR="00D22D40">
        <w:trPr>
          <w:trHeight w:hRule="exact" w:val="416"/>
        </w:trPr>
        <w:tc>
          <w:tcPr>
            <w:tcW w:w="9640" w:type="dxa"/>
          </w:tcPr>
          <w:p w:rsidR="00D22D40" w:rsidRDefault="00D22D40"/>
        </w:tc>
      </w:tr>
      <w:tr w:rsidR="00D22D40">
        <w:trPr>
          <w:trHeight w:hRule="exact" w:val="304"/>
        </w:trPr>
        <w:tc>
          <w:tcPr>
            <w:tcW w:w="9654" w:type="dxa"/>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bl>
    <w:p w:rsidR="00D22D40" w:rsidRDefault="00B1117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22D40">
        <w:trPr>
          <w:trHeight w:hRule="exact" w:val="2178"/>
        </w:trPr>
        <w:tc>
          <w:tcPr>
            <w:tcW w:w="9654" w:type="dxa"/>
            <w:gridSpan w:val="7"/>
            <w:shd w:val="clear" w:color="000000" w:fill="FFFFFF"/>
            <w:tcMar>
              <w:left w:w="34" w:type="dxa"/>
              <w:right w:w="34" w:type="dxa"/>
            </w:tcMar>
          </w:tcPr>
          <w:p w:rsidR="00D22D40" w:rsidRDefault="00D22D40">
            <w:pPr>
              <w:spacing w:after="0" w:line="240" w:lineRule="auto"/>
              <w:jc w:val="both"/>
              <w:rPr>
                <w:sz w:val="24"/>
                <w:szCs w:val="24"/>
              </w:rPr>
            </w:pPr>
          </w:p>
          <w:p w:rsidR="00D22D40" w:rsidRDefault="00B11177">
            <w:pPr>
              <w:spacing w:after="0" w:line="240" w:lineRule="auto"/>
              <w:jc w:val="both"/>
              <w:rPr>
                <w:sz w:val="24"/>
                <w:szCs w:val="24"/>
              </w:rPr>
            </w:pPr>
            <w:r>
              <w:rPr>
                <w:rFonts w:ascii="Times New Roman" w:hAnsi="Times New Roman" w:cs="Times New Roman"/>
                <w:color w:val="000000"/>
                <w:sz w:val="24"/>
                <w:szCs w:val="24"/>
              </w:rPr>
              <w:t>Дисциплина К.М.01.02 «Регулирование в сфере государственных инвестиций и инвестиционной деятельности» относится к обязательной части, является дисциплиной Блока Б1. «Дисциплины (модули)». Модуль "Институт государственно-частного партнерства, регулирование в сфере государственных инвестиций и инвестиционной деятельности"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rsidR="00D22D40">
        <w:trPr>
          <w:trHeight w:hRule="exact" w:val="138"/>
        </w:trPr>
        <w:tc>
          <w:tcPr>
            <w:tcW w:w="3970" w:type="dxa"/>
          </w:tcPr>
          <w:p w:rsidR="00D22D40" w:rsidRDefault="00D22D40"/>
        </w:tc>
        <w:tc>
          <w:tcPr>
            <w:tcW w:w="1702" w:type="dxa"/>
          </w:tcPr>
          <w:p w:rsidR="00D22D40" w:rsidRDefault="00D22D40"/>
        </w:tc>
        <w:tc>
          <w:tcPr>
            <w:tcW w:w="1702" w:type="dxa"/>
          </w:tcPr>
          <w:p w:rsidR="00D22D40" w:rsidRDefault="00D22D40"/>
        </w:tc>
        <w:tc>
          <w:tcPr>
            <w:tcW w:w="426" w:type="dxa"/>
          </w:tcPr>
          <w:p w:rsidR="00D22D40" w:rsidRDefault="00D22D40"/>
        </w:tc>
        <w:tc>
          <w:tcPr>
            <w:tcW w:w="710" w:type="dxa"/>
          </w:tcPr>
          <w:p w:rsidR="00D22D40" w:rsidRDefault="00D22D40"/>
        </w:tc>
        <w:tc>
          <w:tcPr>
            <w:tcW w:w="143" w:type="dxa"/>
          </w:tcPr>
          <w:p w:rsidR="00D22D40" w:rsidRDefault="00D22D40"/>
        </w:tc>
        <w:tc>
          <w:tcPr>
            <w:tcW w:w="993" w:type="dxa"/>
          </w:tcPr>
          <w:p w:rsidR="00D22D40" w:rsidRDefault="00D22D40"/>
        </w:tc>
      </w:tr>
      <w:tr w:rsidR="00D22D4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D40" w:rsidRDefault="00B1117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D40" w:rsidRDefault="00B11177">
            <w:pPr>
              <w:spacing w:after="0" w:line="240" w:lineRule="auto"/>
              <w:jc w:val="center"/>
              <w:rPr>
                <w:sz w:val="24"/>
                <w:szCs w:val="24"/>
              </w:rPr>
            </w:pPr>
            <w:r>
              <w:rPr>
                <w:rFonts w:ascii="Times New Roman" w:hAnsi="Times New Roman" w:cs="Times New Roman"/>
                <w:color w:val="000000"/>
                <w:sz w:val="24"/>
                <w:szCs w:val="24"/>
              </w:rPr>
              <w:t>Коды</w:t>
            </w:r>
          </w:p>
          <w:p w:rsidR="00D22D40" w:rsidRDefault="00B11177">
            <w:pPr>
              <w:spacing w:after="0" w:line="240" w:lineRule="auto"/>
              <w:jc w:val="center"/>
              <w:rPr>
                <w:sz w:val="24"/>
                <w:szCs w:val="24"/>
              </w:rPr>
            </w:pPr>
            <w:r>
              <w:rPr>
                <w:rFonts w:ascii="Times New Roman" w:hAnsi="Times New Roman" w:cs="Times New Roman"/>
                <w:color w:val="000000"/>
                <w:sz w:val="24"/>
                <w:szCs w:val="24"/>
              </w:rPr>
              <w:t>форми-</w:t>
            </w:r>
          </w:p>
          <w:p w:rsidR="00D22D40" w:rsidRDefault="00B11177">
            <w:pPr>
              <w:spacing w:after="0" w:line="240" w:lineRule="auto"/>
              <w:jc w:val="center"/>
              <w:rPr>
                <w:sz w:val="24"/>
                <w:szCs w:val="24"/>
              </w:rPr>
            </w:pPr>
            <w:r>
              <w:rPr>
                <w:rFonts w:ascii="Times New Roman" w:hAnsi="Times New Roman" w:cs="Times New Roman"/>
                <w:color w:val="000000"/>
                <w:sz w:val="24"/>
                <w:szCs w:val="24"/>
              </w:rPr>
              <w:t>руемых</w:t>
            </w:r>
          </w:p>
          <w:p w:rsidR="00D22D40" w:rsidRDefault="00B11177">
            <w:pPr>
              <w:spacing w:after="0" w:line="240" w:lineRule="auto"/>
              <w:jc w:val="center"/>
              <w:rPr>
                <w:sz w:val="24"/>
                <w:szCs w:val="24"/>
              </w:rPr>
            </w:pPr>
            <w:r>
              <w:rPr>
                <w:rFonts w:ascii="Times New Roman" w:hAnsi="Times New Roman" w:cs="Times New Roman"/>
                <w:color w:val="000000"/>
                <w:sz w:val="24"/>
                <w:szCs w:val="24"/>
              </w:rPr>
              <w:t>компе-</w:t>
            </w:r>
          </w:p>
          <w:p w:rsidR="00D22D40" w:rsidRDefault="00B11177">
            <w:pPr>
              <w:spacing w:after="0" w:line="240" w:lineRule="auto"/>
              <w:jc w:val="center"/>
              <w:rPr>
                <w:sz w:val="24"/>
                <w:szCs w:val="24"/>
              </w:rPr>
            </w:pPr>
            <w:r>
              <w:rPr>
                <w:rFonts w:ascii="Times New Roman" w:hAnsi="Times New Roman" w:cs="Times New Roman"/>
                <w:color w:val="000000"/>
                <w:sz w:val="24"/>
                <w:szCs w:val="24"/>
              </w:rPr>
              <w:t>тенций</w:t>
            </w:r>
          </w:p>
        </w:tc>
      </w:tr>
      <w:tr w:rsidR="00D22D4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D40" w:rsidRDefault="00B1117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D40" w:rsidRDefault="00D22D40"/>
        </w:tc>
      </w:tr>
      <w:tr w:rsidR="00D22D4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D40" w:rsidRDefault="00B1117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D40" w:rsidRDefault="00B1117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D40" w:rsidRDefault="00D22D40"/>
        </w:tc>
      </w:tr>
      <w:tr w:rsidR="00D22D40">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D40" w:rsidRDefault="00B11177">
            <w:pPr>
              <w:spacing w:after="0" w:line="240" w:lineRule="auto"/>
              <w:jc w:val="center"/>
            </w:pPr>
            <w:r>
              <w:rPr>
                <w:rFonts w:ascii="Times New Roman" w:hAnsi="Times New Roman" w:cs="Times New Roman"/>
                <w:color w:val="000000"/>
              </w:rPr>
              <w:t>Антикоррупционная политика на государственной и муниципальной службе</w:t>
            </w:r>
          </w:p>
          <w:p w:rsidR="00D22D40" w:rsidRDefault="00B11177">
            <w:pPr>
              <w:spacing w:after="0" w:line="240" w:lineRule="auto"/>
              <w:jc w:val="center"/>
            </w:pPr>
            <w:r>
              <w:rPr>
                <w:rFonts w:ascii="Times New Roman" w:hAnsi="Times New Roman" w:cs="Times New Roman"/>
                <w:color w:val="000000"/>
              </w:rPr>
              <w:t>Государственно-частное партнерство в различных отраслях экономики</w:t>
            </w:r>
          </w:p>
          <w:p w:rsidR="00D22D40" w:rsidRDefault="00B11177">
            <w:pPr>
              <w:spacing w:after="0" w:line="240" w:lineRule="auto"/>
              <w:jc w:val="center"/>
            </w:pPr>
            <w:r>
              <w:rPr>
                <w:rFonts w:ascii="Times New Roman" w:hAnsi="Times New Roman" w:cs="Times New Roman"/>
                <w:color w:val="000000"/>
              </w:rPr>
              <w:t>Правовое обеспечение профессиональной деятельности</w:t>
            </w:r>
          </w:p>
          <w:p w:rsidR="00D22D40" w:rsidRDefault="00B11177">
            <w:pPr>
              <w:spacing w:after="0" w:line="240" w:lineRule="auto"/>
              <w:jc w:val="center"/>
            </w:pPr>
            <w:r>
              <w:rPr>
                <w:rFonts w:ascii="Times New Roman" w:hAnsi="Times New Roman" w:cs="Times New Roman"/>
                <w:color w:val="000000"/>
              </w:rPr>
              <w:t>Теория систем и системный анализ (продвинутый уровень)</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D40" w:rsidRDefault="00B11177">
            <w:pPr>
              <w:spacing w:after="0" w:line="240" w:lineRule="auto"/>
              <w:jc w:val="center"/>
            </w:pPr>
            <w:r>
              <w:rPr>
                <w:rFonts w:ascii="Times New Roman" w:hAnsi="Times New Roman" w:cs="Times New Roman"/>
                <w:color w:val="000000"/>
              </w:rPr>
              <w:t>Планирование и организация проекта государственно-частного партнерства</w:t>
            </w:r>
          </w:p>
          <w:p w:rsidR="00D22D40" w:rsidRDefault="00B11177">
            <w:pPr>
              <w:spacing w:after="0" w:line="240" w:lineRule="auto"/>
              <w:jc w:val="center"/>
            </w:pPr>
            <w:r>
              <w:rPr>
                <w:rFonts w:ascii="Times New Roman" w:hAnsi="Times New Roman" w:cs="Times New Roman"/>
                <w:color w:val="000000"/>
              </w:rPr>
              <w:t>Мониторинг и контроль исполнения проектов государственно-частного партнерства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D40" w:rsidRDefault="00B11177">
            <w:pPr>
              <w:spacing w:after="0" w:line="240" w:lineRule="auto"/>
              <w:jc w:val="center"/>
              <w:rPr>
                <w:sz w:val="24"/>
                <w:szCs w:val="24"/>
              </w:rPr>
            </w:pPr>
            <w:r>
              <w:rPr>
                <w:rFonts w:ascii="Times New Roman" w:hAnsi="Times New Roman" w:cs="Times New Roman"/>
                <w:color w:val="000000"/>
                <w:sz w:val="24"/>
                <w:szCs w:val="24"/>
              </w:rPr>
              <w:t>ПК-1, УК-2</w:t>
            </w:r>
          </w:p>
        </w:tc>
      </w:tr>
      <w:tr w:rsidR="00D22D40">
        <w:trPr>
          <w:trHeight w:hRule="exact" w:val="138"/>
        </w:trPr>
        <w:tc>
          <w:tcPr>
            <w:tcW w:w="3970" w:type="dxa"/>
          </w:tcPr>
          <w:p w:rsidR="00D22D40" w:rsidRDefault="00D22D40"/>
        </w:tc>
        <w:tc>
          <w:tcPr>
            <w:tcW w:w="1702" w:type="dxa"/>
          </w:tcPr>
          <w:p w:rsidR="00D22D40" w:rsidRDefault="00D22D40"/>
        </w:tc>
        <w:tc>
          <w:tcPr>
            <w:tcW w:w="1702" w:type="dxa"/>
          </w:tcPr>
          <w:p w:rsidR="00D22D40" w:rsidRDefault="00D22D40"/>
        </w:tc>
        <w:tc>
          <w:tcPr>
            <w:tcW w:w="426" w:type="dxa"/>
          </w:tcPr>
          <w:p w:rsidR="00D22D40" w:rsidRDefault="00D22D40"/>
        </w:tc>
        <w:tc>
          <w:tcPr>
            <w:tcW w:w="710" w:type="dxa"/>
          </w:tcPr>
          <w:p w:rsidR="00D22D40" w:rsidRDefault="00D22D40"/>
        </w:tc>
        <w:tc>
          <w:tcPr>
            <w:tcW w:w="143" w:type="dxa"/>
          </w:tcPr>
          <w:p w:rsidR="00D22D40" w:rsidRDefault="00D22D40"/>
        </w:tc>
        <w:tc>
          <w:tcPr>
            <w:tcW w:w="993" w:type="dxa"/>
          </w:tcPr>
          <w:p w:rsidR="00D22D40" w:rsidRDefault="00D22D40"/>
        </w:tc>
      </w:tr>
      <w:tr w:rsidR="00D22D40">
        <w:trPr>
          <w:trHeight w:hRule="exact" w:val="1125"/>
        </w:trPr>
        <w:tc>
          <w:tcPr>
            <w:tcW w:w="9654" w:type="dxa"/>
            <w:gridSpan w:val="7"/>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22D40">
        <w:trPr>
          <w:trHeight w:hRule="exact" w:val="585"/>
        </w:trPr>
        <w:tc>
          <w:tcPr>
            <w:tcW w:w="9654" w:type="dxa"/>
            <w:gridSpan w:val="7"/>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22D40" w:rsidRDefault="00B11177">
            <w:pPr>
              <w:spacing w:after="0" w:line="240" w:lineRule="auto"/>
              <w:jc w:val="center"/>
              <w:rPr>
                <w:sz w:val="24"/>
                <w:szCs w:val="24"/>
              </w:rPr>
            </w:pPr>
            <w:r>
              <w:rPr>
                <w:rFonts w:ascii="Times New Roman" w:hAnsi="Times New Roman" w:cs="Times New Roman"/>
                <w:color w:val="000000"/>
                <w:sz w:val="24"/>
                <w:szCs w:val="24"/>
              </w:rPr>
              <w:t>Из них:</w:t>
            </w:r>
          </w:p>
        </w:tc>
      </w:tr>
      <w:tr w:rsidR="00D22D40">
        <w:trPr>
          <w:trHeight w:hRule="exact" w:val="138"/>
        </w:trPr>
        <w:tc>
          <w:tcPr>
            <w:tcW w:w="3970" w:type="dxa"/>
          </w:tcPr>
          <w:p w:rsidR="00D22D40" w:rsidRDefault="00D22D40"/>
        </w:tc>
        <w:tc>
          <w:tcPr>
            <w:tcW w:w="1702" w:type="dxa"/>
          </w:tcPr>
          <w:p w:rsidR="00D22D40" w:rsidRDefault="00D22D40"/>
        </w:tc>
        <w:tc>
          <w:tcPr>
            <w:tcW w:w="1702" w:type="dxa"/>
          </w:tcPr>
          <w:p w:rsidR="00D22D40" w:rsidRDefault="00D22D40"/>
        </w:tc>
        <w:tc>
          <w:tcPr>
            <w:tcW w:w="426" w:type="dxa"/>
          </w:tcPr>
          <w:p w:rsidR="00D22D40" w:rsidRDefault="00D22D40"/>
        </w:tc>
        <w:tc>
          <w:tcPr>
            <w:tcW w:w="710" w:type="dxa"/>
          </w:tcPr>
          <w:p w:rsidR="00D22D40" w:rsidRDefault="00D22D40"/>
        </w:tc>
        <w:tc>
          <w:tcPr>
            <w:tcW w:w="143" w:type="dxa"/>
          </w:tcPr>
          <w:p w:rsidR="00D22D40" w:rsidRDefault="00D22D40"/>
        </w:tc>
        <w:tc>
          <w:tcPr>
            <w:tcW w:w="993" w:type="dxa"/>
          </w:tcPr>
          <w:p w:rsidR="00D22D40" w:rsidRDefault="00D22D40"/>
        </w:tc>
      </w:tr>
      <w:tr w:rsidR="00D22D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color w:val="000000"/>
                <w:sz w:val="24"/>
                <w:szCs w:val="24"/>
              </w:rPr>
              <w:t>8</w:t>
            </w:r>
          </w:p>
        </w:tc>
      </w:tr>
      <w:tr w:rsidR="00D22D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color w:val="000000"/>
                <w:sz w:val="24"/>
                <w:szCs w:val="24"/>
              </w:rPr>
              <w:t>8</w:t>
            </w:r>
          </w:p>
        </w:tc>
      </w:tr>
      <w:tr w:rsidR="00D22D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color w:val="000000"/>
                <w:sz w:val="24"/>
                <w:szCs w:val="24"/>
              </w:rPr>
              <w:t>0</w:t>
            </w:r>
          </w:p>
        </w:tc>
      </w:tr>
      <w:tr w:rsidR="00D22D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color w:val="000000"/>
                <w:sz w:val="24"/>
                <w:szCs w:val="24"/>
              </w:rPr>
              <w:t>0</w:t>
            </w:r>
          </w:p>
        </w:tc>
      </w:tr>
      <w:tr w:rsidR="00D22D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color w:val="000000"/>
                <w:sz w:val="24"/>
                <w:szCs w:val="24"/>
              </w:rPr>
              <w:t>54</w:t>
            </w:r>
          </w:p>
        </w:tc>
      </w:tr>
      <w:tr w:rsidR="00D22D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color w:val="000000"/>
                <w:sz w:val="24"/>
                <w:szCs w:val="24"/>
              </w:rPr>
              <w:t>0</w:t>
            </w:r>
          </w:p>
        </w:tc>
      </w:tr>
      <w:tr w:rsidR="00D22D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color w:val="000000"/>
                <w:sz w:val="24"/>
                <w:szCs w:val="24"/>
              </w:rPr>
              <w:t>зачеты 1</w:t>
            </w:r>
          </w:p>
        </w:tc>
      </w:tr>
      <w:tr w:rsidR="00D22D40">
        <w:trPr>
          <w:trHeight w:hRule="exact" w:val="138"/>
        </w:trPr>
        <w:tc>
          <w:tcPr>
            <w:tcW w:w="3970" w:type="dxa"/>
          </w:tcPr>
          <w:p w:rsidR="00D22D40" w:rsidRDefault="00D22D40"/>
        </w:tc>
        <w:tc>
          <w:tcPr>
            <w:tcW w:w="1702" w:type="dxa"/>
          </w:tcPr>
          <w:p w:rsidR="00D22D40" w:rsidRDefault="00D22D40"/>
        </w:tc>
        <w:tc>
          <w:tcPr>
            <w:tcW w:w="1702" w:type="dxa"/>
          </w:tcPr>
          <w:p w:rsidR="00D22D40" w:rsidRDefault="00D22D40"/>
        </w:tc>
        <w:tc>
          <w:tcPr>
            <w:tcW w:w="426" w:type="dxa"/>
          </w:tcPr>
          <w:p w:rsidR="00D22D40" w:rsidRDefault="00D22D40"/>
        </w:tc>
        <w:tc>
          <w:tcPr>
            <w:tcW w:w="710" w:type="dxa"/>
          </w:tcPr>
          <w:p w:rsidR="00D22D40" w:rsidRDefault="00D22D40"/>
        </w:tc>
        <w:tc>
          <w:tcPr>
            <w:tcW w:w="143" w:type="dxa"/>
          </w:tcPr>
          <w:p w:rsidR="00D22D40" w:rsidRDefault="00D22D40"/>
        </w:tc>
        <w:tc>
          <w:tcPr>
            <w:tcW w:w="993" w:type="dxa"/>
          </w:tcPr>
          <w:p w:rsidR="00D22D40" w:rsidRDefault="00D22D40"/>
        </w:tc>
      </w:tr>
      <w:tr w:rsidR="00D22D40">
        <w:trPr>
          <w:trHeight w:hRule="exact" w:val="1666"/>
        </w:trPr>
        <w:tc>
          <w:tcPr>
            <w:tcW w:w="9654" w:type="dxa"/>
            <w:gridSpan w:val="7"/>
            <w:shd w:val="clear" w:color="000000" w:fill="FFFFFF"/>
            <w:tcMar>
              <w:left w:w="34" w:type="dxa"/>
              <w:right w:w="34" w:type="dxa"/>
            </w:tcMar>
          </w:tcPr>
          <w:p w:rsidR="00D22D40" w:rsidRDefault="00D22D40">
            <w:pPr>
              <w:spacing w:after="0" w:line="240" w:lineRule="auto"/>
              <w:jc w:val="center"/>
              <w:rPr>
                <w:sz w:val="24"/>
                <w:szCs w:val="24"/>
              </w:rPr>
            </w:pPr>
          </w:p>
          <w:p w:rsidR="00D22D40" w:rsidRDefault="00B1117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22D40" w:rsidRDefault="00D22D40">
            <w:pPr>
              <w:spacing w:after="0" w:line="240" w:lineRule="auto"/>
              <w:jc w:val="center"/>
              <w:rPr>
                <w:sz w:val="24"/>
                <w:szCs w:val="24"/>
              </w:rPr>
            </w:pPr>
          </w:p>
          <w:p w:rsidR="00D22D40" w:rsidRDefault="00B1117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22D40">
        <w:trPr>
          <w:trHeight w:hRule="exact" w:val="416"/>
        </w:trPr>
        <w:tc>
          <w:tcPr>
            <w:tcW w:w="3970" w:type="dxa"/>
          </w:tcPr>
          <w:p w:rsidR="00D22D40" w:rsidRDefault="00D22D40"/>
        </w:tc>
        <w:tc>
          <w:tcPr>
            <w:tcW w:w="1702" w:type="dxa"/>
          </w:tcPr>
          <w:p w:rsidR="00D22D40" w:rsidRDefault="00D22D40"/>
        </w:tc>
        <w:tc>
          <w:tcPr>
            <w:tcW w:w="1702" w:type="dxa"/>
          </w:tcPr>
          <w:p w:rsidR="00D22D40" w:rsidRDefault="00D22D40"/>
        </w:tc>
        <w:tc>
          <w:tcPr>
            <w:tcW w:w="426" w:type="dxa"/>
          </w:tcPr>
          <w:p w:rsidR="00D22D40" w:rsidRDefault="00D22D40"/>
        </w:tc>
        <w:tc>
          <w:tcPr>
            <w:tcW w:w="710" w:type="dxa"/>
          </w:tcPr>
          <w:p w:rsidR="00D22D40" w:rsidRDefault="00D22D40"/>
        </w:tc>
        <w:tc>
          <w:tcPr>
            <w:tcW w:w="143" w:type="dxa"/>
          </w:tcPr>
          <w:p w:rsidR="00D22D40" w:rsidRDefault="00D22D40"/>
        </w:tc>
        <w:tc>
          <w:tcPr>
            <w:tcW w:w="993" w:type="dxa"/>
          </w:tcPr>
          <w:p w:rsidR="00D22D40" w:rsidRDefault="00D22D40"/>
        </w:tc>
      </w:tr>
      <w:tr w:rsidR="00D22D4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D40" w:rsidRDefault="00B1117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D40" w:rsidRDefault="00B1117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D40" w:rsidRDefault="00B1117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D40" w:rsidRDefault="00B11177">
            <w:pPr>
              <w:spacing w:after="0" w:line="240" w:lineRule="auto"/>
              <w:jc w:val="center"/>
              <w:rPr>
                <w:sz w:val="24"/>
                <w:szCs w:val="24"/>
              </w:rPr>
            </w:pPr>
            <w:r>
              <w:rPr>
                <w:rFonts w:ascii="Times New Roman" w:hAnsi="Times New Roman" w:cs="Times New Roman"/>
                <w:color w:val="000000"/>
                <w:sz w:val="24"/>
                <w:szCs w:val="24"/>
              </w:rPr>
              <w:t>Часов</w:t>
            </w:r>
          </w:p>
        </w:tc>
      </w:tr>
      <w:tr w:rsidR="00D22D4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2D40" w:rsidRDefault="00B11177">
            <w:pPr>
              <w:spacing w:after="0" w:line="240" w:lineRule="auto"/>
              <w:rPr>
                <w:sz w:val="24"/>
                <w:szCs w:val="24"/>
              </w:rPr>
            </w:pPr>
            <w:r>
              <w:rPr>
                <w:rFonts w:ascii="Times New Roman" w:hAnsi="Times New Roman" w:cs="Times New Roman"/>
                <w:b/>
                <w:color w:val="000000"/>
                <w:sz w:val="24"/>
                <w:szCs w:val="24"/>
              </w:rPr>
              <w:t>Партнерство государства и бизнеса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2D40" w:rsidRDefault="00D22D4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2D40" w:rsidRDefault="00D22D4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2D40" w:rsidRDefault="00D22D40"/>
        </w:tc>
      </w:tr>
      <w:tr w:rsidR="00D22D4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Партнерство как форма взаимодействия государства 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color w:val="000000"/>
                <w:sz w:val="24"/>
                <w:szCs w:val="24"/>
              </w:rPr>
              <w:t>2</w:t>
            </w:r>
          </w:p>
        </w:tc>
      </w:tr>
      <w:tr w:rsidR="00D22D4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Формирование и эволюция стратегий взаимодействия государства и бизнеса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color w:val="000000"/>
                <w:sz w:val="24"/>
                <w:szCs w:val="24"/>
              </w:rPr>
              <w:t>2</w:t>
            </w:r>
          </w:p>
        </w:tc>
      </w:tr>
      <w:tr w:rsidR="00D22D4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2D40" w:rsidRDefault="00B11177">
            <w:pPr>
              <w:spacing w:after="0" w:line="240" w:lineRule="auto"/>
              <w:rPr>
                <w:sz w:val="24"/>
                <w:szCs w:val="24"/>
              </w:rPr>
            </w:pPr>
            <w:r>
              <w:rPr>
                <w:rFonts w:ascii="Times New Roman" w:hAnsi="Times New Roman" w:cs="Times New Roman"/>
                <w:b/>
                <w:color w:val="000000"/>
                <w:sz w:val="24"/>
                <w:szCs w:val="24"/>
              </w:rPr>
              <w:t>Управление государственными инвестициями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2D40" w:rsidRDefault="00D22D4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2D40" w:rsidRDefault="00D22D4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2D40" w:rsidRDefault="00D22D40"/>
        </w:tc>
      </w:tr>
      <w:tr w:rsidR="00D22D4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Теоретические и нормативные основы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color w:val="000000"/>
                <w:sz w:val="24"/>
                <w:szCs w:val="24"/>
              </w:rPr>
              <w:t>2</w:t>
            </w:r>
          </w:p>
        </w:tc>
      </w:tr>
    </w:tbl>
    <w:p w:rsidR="00D22D40" w:rsidRDefault="00B1117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22D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lastRenderedPageBreak/>
              <w:t>Методики оценки эффективности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color w:val="000000"/>
                <w:sz w:val="24"/>
                <w:szCs w:val="24"/>
              </w:rPr>
              <w:t>4</w:t>
            </w:r>
          </w:p>
        </w:tc>
      </w:tr>
      <w:tr w:rsidR="00D22D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D22D4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color w:val="000000"/>
                <w:sz w:val="24"/>
                <w:szCs w:val="24"/>
              </w:rPr>
              <w:t>54</w:t>
            </w:r>
          </w:p>
        </w:tc>
      </w:tr>
      <w:tr w:rsidR="00D22D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Денежный поток от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color w:val="000000"/>
                <w:sz w:val="24"/>
                <w:szCs w:val="24"/>
              </w:rPr>
              <w:t>4</w:t>
            </w:r>
          </w:p>
        </w:tc>
      </w:tr>
      <w:tr w:rsidR="00D22D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Выбор проектов и формирование инвестиционной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color w:val="000000"/>
                <w:sz w:val="24"/>
                <w:szCs w:val="24"/>
              </w:rPr>
              <w:t>4</w:t>
            </w:r>
          </w:p>
        </w:tc>
      </w:tr>
      <w:tr w:rsidR="00D22D4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D22D4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D22D4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color w:val="000000"/>
                <w:sz w:val="24"/>
                <w:szCs w:val="24"/>
              </w:rPr>
              <w:t>72</w:t>
            </w:r>
          </w:p>
        </w:tc>
      </w:tr>
      <w:tr w:rsidR="00D22D40">
        <w:trPr>
          <w:trHeight w:hRule="exact" w:val="13615"/>
        </w:trPr>
        <w:tc>
          <w:tcPr>
            <w:tcW w:w="9654" w:type="dxa"/>
            <w:gridSpan w:val="4"/>
            <w:shd w:val="clear" w:color="000000" w:fill="FFFFFF"/>
            <w:tcMar>
              <w:left w:w="34" w:type="dxa"/>
              <w:right w:w="34" w:type="dxa"/>
            </w:tcMar>
          </w:tcPr>
          <w:p w:rsidR="00D22D40" w:rsidRDefault="00D22D40">
            <w:pPr>
              <w:spacing w:after="0" w:line="240" w:lineRule="auto"/>
              <w:jc w:val="both"/>
              <w:rPr>
                <w:sz w:val="20"/>
                <w:szCs w:val="20"/>
              </w:rPr>
            </w:pPr>
          </w:p>
          <w:p w:rsidR="00D22D40" w:rsidRDefault="00B11177">
            <w:pPr>
              <w:spacing w:after="0" w:line="240" w:lineRule="auto"/>
              <w:jc w:val="both"/>
              <w:rPr>
                <w:sz w:val="20"/>
                <w:szCs w:val="20"/>
              </w:rPr>
            </w:pPr>
            <w:r>
              <w:rPr>
                <w:rFonts w:ascii="Times New Roman" w:hAnsi="Times New Roman" w:cs="Times New Roman"/>
                <w:color w:val="000000"/>
                <w:sz w:val="20"/>
                <w:szCs w:val="20"/>
              </w:rPr>
              <w:t>* Примечания:</w:t>
            </w:r>
          </w:p>
          <w:p w:rsidR="00D22D40" w:rsidRDefault="00B1117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22D40" w:rsidRDefault="00B111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22D40" w:rsidRDefault="00B1117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22D40" w:rsidRDefault="00B1117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22D40" w:rsidRDefault="00B1117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22D40" w:rsidRDefault="00B111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D22D40" w:rsidRDefault="00B111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2D40">
        <w:trPr>
          <w:trHeight w:hRule="exact" w:val="4296"/>
        </w:trPr>
        <w:tc>
          <w:tcPr>
            <w:tcW w:w="9654" w:type="dxa"/>
            <w:shd w:val="clear" w:color="000000" w:fill="FFFFFF"/>
            <w:tcMar>
              <w:left w:w="34" w:type="dxa"/>
              <w:right w:w="34" w:type="dxa"/>
            </w:tcMar>
          </w:tcPr>
          <w:p w:rsidR="00D22D40" w:rsidRDefault="00B11177">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D22D40" w:rsidRDefault="00B1117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22D40" w:rsidRDefault="00B111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22D40">
        <w:trPr>
          <w:trHeight w:hRule="exact" w:val="585"/>
        </w:trPr>
        <w:tc>
          <w:tcPr>
            <w:tcW w:w="9654" w:type="dxa"/>
            <w:shd w:val="clear" w:color="000000" w:fill="FFFFFF"/>
            <w:tcMar>
              <w:left w:w="34" w:type="dxa"/>
              <w:right w:w="34" w:type="dxa"/>
            </w:tcMar>
          </w:tcPr>
          <w:p w:rsidR="00D22D40" w:rsidRDefault="00D22D40">
            <w:pPr>
              <w:spacing w:after="0" w:line="240" w:lineRule="auto"/>
              <w:rPr>
                <w:sz w:val="24"/>
                <w:szCs w:val="24"/>
              </w:rPr>
            </w:pPr>
          </w:p>
          <w:p w:rsidR="00D22D40" w:rsidRDefault="00B1117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22D40">
        <w:trPr>
          <w:trHeight w:hRule="exact" w:val="277"/>
        </w:trPr>
        <w:tc>
          <w:tcPr>
            <w:tcW w:w="9654" w:type="dxa"/>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22D40">
        <w:trPr>
          <w:trHeight w:hRule="exact" w:val="26"/>
        </w:trPr>
        <w:tc>
          <w:tcPr>
            <w:tcW w:w="9654" w:type="dxa"/>
            <w:vMerge w:val="restart"/>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b/>
                <w:color w:val="000000"/>
                <w:sz w:val="24"/>
                <w:szCs w:val="24"/>
              </w:rPr>
              <w:t>Партнерство как форма взаимодействия государства и бизнеса</w:t>
            </w:r>
          </w:p>
        </w:tc>
      </w:tr>
      <w:tr w:rsidR="00D22D40">
        <w:trPr>
          <w:trHeight w:hRule="exact" w:val="277"/>
        </w:trPr>
        <w:tc>
          <w:tcPr>
            <w:tcW w:w="9654" w:type="dxa"/>
            <w:vMerge/>
            <w:shd w:val="clear" w:color="000000" w:fill="FFFFFF"/>
            <w:tcMar>
              <w:left w:w="34" w:type="dxa"/>
              <w:right w:w="34" w:type="dxa"/>
            </w:tcMar>
          </w:tcPr>
          <w:p w:rsidR="00D22D40" w:rsidRDefault="00D22D40"/>
        </w:tc>
      </w:tr>
      <w:tr w:rsidR="00D22D40">
        <w:trPr>
          <w:trHeight w:hRule="exact" w:val="2448"/>
        </w:trPr>
        <w:tc>
          <w:tcPr>
            <w:tcW w:w="9654" w:type="dxa"/>
            <w:shd w:val="clear" w:color="000000" w:fill="FFFFFF"/>
            <w:tcMar>
              <w:left w:w="34" w:type="dxa"/>
              <w:right w:w="34" w:type="dxa"/>
            </w:tcMar>
          </w:tcPr>
          <w:p w:rsidR="00D22D40" w:rsidRDefault="00B11177">
            <w:pPr>
              <w:spacing w:after="0" w:line="240" w:lineRule="auto"/>
              <w:jc w:val="both"/>
              <w:rPr>
                <w:sz w:val="24"/>
                <w:szCs w:val="24"/>
              </w:rPr>
            </w:pPr>
            <w:r>
              <w:rPr>
                <w:rFonts w:ascii="Times New Roman" w:hAnsi="Times New Roman" w:cs="Times New Roman"/>
                <w:color w:val="000000"/>
                <w:sz w:val="24"/>
                <w:szCs w:val="24"/>
              </w:rPr>
              <w:t>Институциональные схемы формирования партнёрства. Институты развития и их инструменты.</w:t>
            </w:r>
          </w:p>
          <w:p w:rsidR="00D22D40" w:rsidRDefault="00B11177">
            <w:pPr>
              <w:spacing w:after="0" w:line="240" w:lineRule="auto"/>
              <w:jc w:val="both"/>
              <w:rPr>
                <w:sz w:val="24"/>
                <w:szCs w:val="24"/>
              </w:rPr>
            </w:pPr>
            <w:r>
              <w:rPr>
                <w:rFonts w:ascii="Times New Roman" w:hAnsi="Times New Roman" w:cs="Times New Roman"/>
                <w:color w:val="000000"/>
                <w:sz w:val="24"/>
                <w:szCs w:val="24"/>
              </w:rPr>
              <w:t>Основные принципы партнерства: баланс экономических интересов, рисков, выгод. Механизмы поддержания баланса интересов и рисков в долгосрочных контрактах.</w:t>
            </w:r>
          </w:p>
          <w:p w:rsidR="00D22D40" w:rsidRDefault="00B11177">
            <w:pPr>
              <w:spacing w:after="0" w:line="240" w:lineRule="auto"/>
              <w:jc w:val="both"/>
              <w:rPr>
                <w:sz w:val="24"/>
                <w:szCs w:val="24"/>
              </w:rPr>
            </w:pPr>
            <w:r>
              <w:rPr>
                <w:rFonts w:ascii="Times New Roman" w:hAnsi="Times New Roman" w:cs="Times New Roman"/>
                <w:color w:val="000000"/>
                <w:sz w:val="24"/>
                <w:szCs w:val="24"/>
              </w:rPr>
              <w:t>Основные формы партнерства: государственные контракты, аренда государственного имущества, соглашения о разделе продукции, совместные государственно-частные предприятия, концессии.</w:t>
            </w:r>
          </w:p>
          <w:p w:rsidR="00D22D40" w:rsidRDefault="00B11177">
            <w:pPr>
              <w:spacing w:after="0" w:line="240" w:lineRule="auto"/>
              <w:jc w:val="both"/>
              <w:rPr>
                <w:sz w:val="24"/>
                <w:szCs w:val="24"/>
              </w:rPr>
            </w:pPr>
            <w:r>
              <w:rPr>
                <w:rFonts w:ascii="Times New Roman" w:hAnsi="Times New Roman" w:cs="Times New Roman"/>
                <w:color w:val="000000"/>
                <w:sz w:val="24"/>
                <w:szCs w:val="24"/>
              </w:rPr>
              <w:t>Партнерство с участием международного бизнеса.</w:t>
            </w:r>
          </w:p>
          <w:p w:rsidR="00D22D40" w:rsidRDefault="00B11177">
            <w:pPr>
              <w:spacing w:after="0" w:line="240" w:lineRule="auto"/>
              <w:jc w:val="both"/>
              <w:rPr>
                <w:sz w:val="24"/>
                <w:szCs w:val="24"/>
              </w:rPr>
            </w:pPr>
            <w:r>
              <w:rPr>
                <w:rFonts w:ascii="Times New Roman" w:hAnsi="Times New Roman" w:cs="Times New Roman"/>
                <w:color w:val="000000"/>
                <w:sz w:val="24"/>
                <w:szCs w:val="24"/>
              </w:rPr>
              <w:t>Тенденции и перспективы развития государственно-частного партнерства в РФ.</w:t>
            </w:r>
          </w:p>
        </w:tc>
      </w:tr>
      <w:tr w:rsidR="00D22D40">
        <w:trPr>
          <w:trHeight w:hRule="exact" w:val="304"/>
        </w:trPr>
        <w:tc>
          <w:tcPr>
            <w:tcW w:w="9654" w:type="dxa"/>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b/>
                <w:color w:val="000000"/>
                <w:sz w:val="24"/>
                <w:szCs w:val="24"/>
              </w:rPr>
              <w:t>Теоретические и нормативные основы инвестиционной деятельности</w:t>
            </w:r>
          </w:p>
        </w:tc>
      </w:tr>
      <w:tr w:rsidR="00D22D40">
        <w:trPr>
          <w:trHeight w:hRule="exact" w:val="3260"/>
        </w:trPr>
        <w:tc>
          <w:tcPr>
            <w:tcW w:w="9654" w:type="dxa"/>
            <w:shd w:val="clear" w:color="000000" w:fill="FFFFFF"/>
            <w:tcMar>
              <w:left w:w="34" w:type="dxa"/>
              <w:right w:w="34" w:type="dxa"/>
            </w:tcMar>
          </w:tcPr>
          <w:p w:rsidR="00D22D40" w:rsidRDefault="00B11177">
            <w:pPr>
              <w:spacing w:after="0" w:line="240" w:lineRule="auto"/>
              <w:jc w:val="both"/>
              <w:rPr>
                <w:sz w:val="24"/>
                <w:szCs w:val="24"/>
              </w:rPr>
            </w:pPr>
            <w:r>
              <w:rPr>
                <w:rFonts w:ascii="Times New Roman" w:hAnsi="Times New Roman" w:cs="Times New Roman"/>
                <w:color w:val="000000"/>
                <w:sz w:val="24"/>
                <w:szCs w:val="24"/>
              </w:rPr>
              <w:t>Понятие инвестиционной деятельности и инвестиций. Классификация инвестиций в зависимости от формы инвестиционного товара. Объекты инвестиционной деятельности. Субъекты инвестиционной деятельности. Прямые и реальные инвестиции, капитальные вложения, капиталообразующие и портфельные инвестиции. Инвестиционный портфель.</w:t>
            </w:r>
          </w:p>
          <w:p w:rsidR="00D22D40" w:rsidRDefault="00B11177">
            <w:pPr>
              <w:spacing w:after="0" w:line="240" w:lineRule="auto"/>
              <w:jc w:val="both"/>
              <w:rPr>
                <w:sz w:val="24"/>
                <w:szCs w:val="24"/>
              </w:rPr>
            </w:pPr>
            <w:r>
              <w:rPr>
                <w:rFonts w:ascii="Times New Roman" w:hAnsi="Times New Roman" w:cs="Times New Roman"/>
                <w:color w:val="000000"/>
                <w:sz w:val="24"/>
                <w:szCs w:val="24"/>
              </w:rPr>
              <w:t>Инвестиционный проект и источники его финансирования. Классификация проектов в зависимости от значимости. Глобальные, народнохозяйственные, крупномасштабные и локальные проекты. Жизненный цикл проекта, его фазы и основные этапы. Источники финансирования инвестиционного проекта. Внешние и внутренние средства, собственный и привлеченный капитал проекта.</w:t>
            </w:r>
          </w:p>
          <w:p w:rsidR="00D22D40" w:rsidRDefault="00D22D40">
            <w:pPr>
              <w:spacing w:after="0" w:line="240" w:lineRule="auto"/>
              <w:jc w:val="both"/>
              <w:rPr>
                <w:sz w:val="24"/>
                <w:szCs w:val="24"/>
              </w:rPr>
            </w:pPr>
          </w:p>
          <w:p w:rsidR="00D22D40" w:rsidRDefault="00D22D40">
            <w:pPr>
              <w:spacing w:after="0" w:line="240" w:lineRule="auto"/>
              <w:jc w:val="both"/>
              <w:rPr>
                <w:sz w:val="24"/>
                <w:szCs w:val="24"/>
              </w:rPr>
            </w:pPr>
          </w:p>
        </w:tc>
      </w:tr>
      <w:tr w:rsidR="00D22D40">
        <w:trPr>
          <w:trHeight w:hRule="exact" w:val="304"/>
        </w:trPr>
        <w:tc>
          <w:tcPr>
            <w:tcW w:w="9654" w:type="dxa"/>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b/>
                <w:color w:val="000000"/>
                <w:sz w:val="24"/>
                <w:szCs w:val="24"/>
              </w:rPr>
              <w:t>Методики оценки эффективности инвестиций</w:t>
            </w:r>
          </w:p>
        </w:tc>
      </w:tr>
      <w:tr w:rsidR="00D22D40">
        <w:trPr>
          <w:trHeight w:hRule="exact" w:val="2719"/>
        </w:trPr>
        <w:tc>
          <w:tcPr>
            <w:tcW w:w="9654" w:type="dxa"/>
            <w:shd w:val="clear" w:color="000000" w:fill="FFFFFF"/>
            <w:tcMar>
              <w:left w:w="34" w:type="dxa"/>
              <w:right w:w="34" w:type="dxa"/>
            </w:tcMar>
          </w:tcPr>
          <w:p w:rsidR="00D22D40" w:rsidRDefault="00B11177">
            <w:pPr>
              <w:spacing w:after="0" w:line="240" w:lineRule="auto"/>
              <w:jc w:val="both"/>
              <w:rPr>
                <w:sz w:val="24"/>
                <w:szCs w:val="24"/>
              </w:rPr>
            </w:pPr>
            <w:r>
              <w:rPr>
                <w:rFonts w:ascii="Times New Roman" w:hAnsi="Times New Roman" w:cs="Times New Roman"/>
                <w:color w:val="000000"/>
                <w:sz w:val="24"/>
                <w:szCs w:val="24"/>
              </w:rPr>
              <w:t>Методики определения эффективности инвестиций и их применение. Преимущества и недостатки их использования при оценке проектов.  Коммерческая, социальная, бюджетная ставка дисконта и ставка дисконта участника проекта. Эффективная и реальная ставка, их применение. Поправка на риск.</w:t>
            </w:r>
          </w:p>
          <w:p w:rsidR="00D22D40" w:rsidRDefault="00B11177">
            <w:pPr>
              <w:spacing w:after="0" w:line="240" w:lineRule="auto"/>
              <w:jc w:val="both"/>
              <w:rPr>
                <w:sz w:val="24"/>
                <w:szCs w:val="24"/>
              </w:rPr>
            </w:pPr>
            <w:r>
              <w:rPr>
                <w:rFonts w:ascii="Times New Roman" w:hAnsi="Times New Roman" w:cs="Times New Roman"/>
                <w:color w:val="000000"/>
                <w:sz w:val="24"/>
                <w:szCs w:val="24"/>
              </w:rPr>
              <w:t>Основные показатели эффективности инвестиционных проектов. Динамические показатели эффективности. Чистый доход. Чистая современная стоимость. Индекс прибыльности. Внутренняя норма доходности. Срок окупаемости.</w:t>
            </w:r>
          </w:p>
          <w:p w:rsidR="00D22D40" w:rsidRDefault="00B11177">
            <w:pPr>
              <w:spacing w:after="0" w:line="240" w:lineRule="auto"/>
              <w:jc w:val="both"/>
              <w:rPr>
                <w:sz w:val="24"/>
                <w:szCs w:val="24"/>
              </w:rPr>
            </w:pPr>
            <w:r>
              <w:rPr>
                <w:rFonts w:ascii="Times New Roman" w:hAnsi="Times New Roman" w:cs="Times New Roman"/>
                <w:color w:val="000000"/>
                <w:sz w:val="24"/>
                <w:szCs w:val="24"/>
              </w:rPr>
              <w:t>Дополнительные показатели эффективности проектов. Модифицированная внутренняя норма доходности. Методика определения. Экономический смысл, применение. Эквивалентный аннуитет. Экономический смысл и область применения.</w:t>
            </w:r>
          </w:p>
        </w:tc>
      </w:tr>
      <w:tr w:rsidR="00D22D40">
        <w:trPr>
          <w:trHeight w:hRule="exact" w:val="277"/>
        </w:trPr>
        <w:tc>
          <w:tcPr>
            <w:tcW w:w="9654" w:type="dxa"/>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22D40">
        <w:trPr>
          <w:trHeight w:hRule="exact" w:val="146"/>
        </w:trPr>
        <w:tc>
          <w:tcPr>
            <w:tcW w:w="9640" w:type="dxa"/>
          </w:tcPr>
          <w:p w:rsidR="00D22D40" w:rsidRDefault="00D22D40"/>
        </w:tc>
      </w:tr>
      <w:tr w:rsidR="00D22D40">
        <w:trPr>
          <w:trHeight w:hRule="exact" w:val="465"/>
        </w:trPr>
        <w:tc>
          <w:tcPr>
            <w:tcW w:w="9654" w:type="dxa"/>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b/>
                <w:color w:val="000000"/>
                <w:sz w:val="24"/>
                <w:szCs w:val="24"/>
              </w:rPr>
              <w:t>Формирование и эволюция стратегий взаимодействия государства и бизнеса</w:t>
            </w:r>
          </w:p>
        </w:tc>
      </w:tr>
    </w:tbl>
    <w:p w:rsidR="00D22D40" w:rsidRDefault="00B111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2D40">
        <w:trPr>
          <w:trHeight w:hRule="exact" w:val="304"/>
        </w:trPr>
        <w:tc>
          <w:tcPr>
            <w:tcW w:w="9654" w:type="dxa"/>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b/>
                <w:color w:val="000000"/>
                <w:sz w:val="24"/>
                <w:szCs w:val="24"/>
              </w:rPr>
              <w:lastRenderedPageBreak/>
              <w:t>в современной России</w:t>
            </w:r>
          </w:p>
        </w:tc>
      </w:tr>
      <w:tr w:rsidR="00D22D40">
        <w:trPr>
          <w:trHeight w:hRule="exact" w:val="21"/>
        </w:trPr>
        <w:tc>
          <w:tcPr>
            <w:tcW w:w="9640" w:type="dxa"/>
          </w:tcPr>
          <w:p w:rsidR="00D22D40" w:rsidRDefault="00D22D40"/>
        </w:tc>
      </w:tr>
      <w:tr w:rsidR="00D22D40">
        <w:trPr>
          <w:trHeight w:hRule="exact" w:val="2207"/>
        </w:trPr>
        <w:tc>
          <w:tcPr>
            <w:tcW w:w="9654" w:type="dxa"/>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Формирование новой институциональной структуры хозяйства.</w:t>
            </w:r>
          </w:p>
          <w:p w:rsidR="00D22D40" w:rsidRDefault="00B11177">
            <w:pPr>
              <w:spacing w:after="0" w:line="240" w:lineRule="auto"/>
              <w:rPr>
                <w:sz w:val="24"/>
                <w:szCs w:val="24"/>
              </w:rPr>
            </w:pPr>
            <w:r>
              <w:rPr>
                <w:rFonts w:ascii="Times New Roman" w:hAnsi="Times New Roman" w:cs="Times New Roman"/>
                <w:color w:val="000000"/>
                <w:sz w:val="24"/>
                <w:szCs w:val="24"/>
              </w:rPr>
              <w:t>Институциональная среда взаимодействия государства и бизнеса.</w:t>
            </w:r>
          </w:p>
          <w:p w:rsidR="00D22D40" w:rsidRDefault="00B11177">
            <w:pPr>
              <w:spacing w:after="0" w:line="240" w:lineRule="auto"/>
              <w:rPr>
                <w:sz w:val="24"/>
                <w:szCs w:val="24"/>
              </w:rPr>
            </w:pPr>
            <w:r>
              <w:rPr>
                <w:rFonts w:ascii="Times New Roman" w:hAnsi="Times New Roman" w:cs="Times New Roman"/>
                <w:color w:val="000000"/>
                <w:sz w:val="24"/>
                <w:szCs w:val="24"/>
              </w:rPr>
              <w:t>Рыночные институты в системе взаимодействия.</w:t>
            </w:r>
          </w:p>
          <w:p w:rsidR="00D22D40" w:rsidRDefault="00B11177">
            <w:pPr>
              <w:spacing w:after="0" w:line="240" w:lineRule="auto"/>
              <w:rPr>
                <w:sz w:val="24"/>
                <w:szCs w:val="24"/>
              </w:rPr>
            </w:pPr>
            <w:r>
              <w:rPr>
                <w:rFonts w:ascii="Times New Roman" w:hAnsi="Times New Roman" w:cs="Times New Roman"/>
                <w:color w:val="000000"/>
                <w:sz w:val="24"/>
                <w:szCs w:val="24"/>
              </w:rPr>
              <w:t>Интересы государства и бизнеса. Противоречия интересов</w:t>
            </w:r>
          </w:p>
          <w:p w:rsidR="00D22D40" w:rsidRDefault="00B11177">
            <w:pPr>
              <w:spacing w:after="0" w:line="240" w:lineRule="auto"/>
              <w:rPr>
                <w:sz w:val="24"/>
                <w:szCs w:val="24"/>
              </w:rPr>
            </w:pPr>
            <w:r>
              <w:rPr>
                <w:rFonts w:ascii="Times New Roman" w:hAnsi="Times New Roman" w:cs="Times New Roman"/>
                <w:color w:val="000000"/>
                <w:sz w:val="24"/>
                <w:szCs w:val="24"/>
              </w:rPr>
              <w:t>государства и бизнеса. Институциональные риски взаимодействия</w:t>
            </w:r>
          </w:p>
          <w:p w:rsidR="00D22D40" w:rsidRDefault="00B11177">
            <w:pPr>
              <w:spacing w:after="0" w:line="240" w:lineRule="auto"/>
              <w:rPr>
                <w:sz w:val="24"/>
                <w:szCs w:val="24"/>
              </w:rPr>
            </w:pPr>
            <w:r>
              <w:rPr>
                <w:rFonts w:ascii="Times New Roman" w:hAnsi="Times New Roman" w:cs="Times New Roman"/>
                <w:color w:val="000000"/>
                <w:sz w:val="24"/>
                <w:szCs w:val="24"/>
              </w:rPr>
              <w:t>государства и бизнеса. Бюрократия. Коррупция.</w:t>
            </w:r>
          </w:p>
          <w:p w:rsidR="00D22D40" w:rsidRDefault="00B11177">
            <w:pPr>
              <w:spacing w:after="0" w:line="240" w:lineRule="auto"/>
              <w:rPr>
                <w:sz w:val="24"/>
                <w:szCs w:val="24"/>
              </w:rPr>
            </w:pPr>
            <w:r>
              <w:rPr>
                <w:rFonts w:ascii="Times New Roman" w:hAnsi="Times New Roman" w:cs="Times New Roman"/>
                <w:color w:val="000000"/>
                <w:sz w:val="24"/>
                <w:szCs w:val="24"/>
              </w:rPr>
              <w:t>Функции государства и бизнеса. Взаимодействие государства и</w:t>
            </w:r>
          </w:p>
          <w:p w:rsidR="00D22D40" w:rsidRDefault="00B11177">
            <w:pPr>
              <w:spacing w:after="0" w:line="240" w:lineRule="auto"/>
              <w:rPr>
                <w:sz w:val="24"/>
                <w:szCs w:val="24"/>
              </w:rPr>
            </w:pPr>
            <w:r>
              <w:rPr>
                <w:rFonts w:ascii="Times New Roman" w:hAnsi="Times New Roman" w:cs="Times New Roman"/>
                <w:color w:val="000000"/>
                <w:sz w:val="24"/>
                <w:szCs w:val="24"/>
              </w:rPr>
              <w:t>бизнеса как источник социально-экономического развития.</w:t>
            </w:r>
          </w:p>
        </w:tc>
      </w:tr>
      <w:tr w:rsidR="00D22D40">
        <w:trPr>
          <w:trHeight w:hRule="exact" w:val="8"/>
        </w:trPr>
        <w:tc>
          <w:tcPr>
            <w:tcW w:w="9640" w:type="dxa"/>
          </w:tcPr>
          <w:p w:rsidR="00D22D40" w:rsidRDefault="00D22D40"/>
        </w:tc>
      </w:tr>
      <w:tr w:rsidR="00D22D40">
        <w:trPr>
          <w:trHeight w:hRule="exact" w:val="314"/>
        </w:trPr>
        <w:tc>
          <w:tcPr>
            <w:tcW w:w="9654" w:type="dxa"/>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b/>
                <w:color w:val="000000"/>
                <w:sz w:val="24"/>
                <w:szCs w:val="24"/>
              </w:rPr>
              <w:t>Денежный поток от инвестиционного проекта</w:t>
            </w:r>
          </w:p>
        </w:tc>
      </w:tr>
      <w:tr w:rsidR="00D22D40">
        <w:trPr>
          <w:trHeight w:hRule="exact" w:val="21"/>
        </w:trPr>
        <w:tc>
          <w:tcPr>
            <w:tcW w:w="9640" w:type="dxa"/>
          </w:tcPr>
          <w:p w:rsidR="00D22D40" w:rsidRDefault="00D22D40"/>
        </w:tc>
      </w:tr>
      <w:tr w:rsidR="00D22D40">
        <w:trPr>
          <w:trHeight w:hRule="exact" w:val="1125"/>
        </w:trPr>
        <w:tc>
          <w:tcPr>
            <w:tcW w:w="9654" w:type="dxa"/>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исконтирование и выбор ставки дисконта. Современная и будущая стоимость. Метод сложного процента. Понятие дисконтирования и наращения. Коэффициент дисконтирования при стабильных и меняющихся ставках дисконта. Выбор ставки дисконта.</w:t>
            </w:r>
          </w:p>
        </w:tc>
      </w:tr>
      <w:tr w:rsidR="00D22D40">
        <w:trPr>
          <w:trHeight w:hRule="exact" w:val="8"/>
        </w:trPr>
        <w:tc>
          <w:tcPr>
            <w:tcW w:w="9640" w:type="dxa"/>
          </w:tcPr>
          <w:p w:rsidR="00D22D40" w:rsidRDefault="00D22D40"/>
        </w:tc>
      </w:tr>
      <w:tr w:rsidR="00D22D40">
        <w:trPr>
          <w:trHeight w:hRule="exact" w:val="314"/>
        </w:trPr>
        <w:tc>
          <w:tcPr>
            <w:tcW w:w="9654" w:type="dxa"/>
            <w:shd w:val="clear" w:color="000000" w:fill="FFFFFF"/>
            <w:tcMar>
              <w:left w:w="34" w:type="dxa"/>
              <w:right w:w="34" w:type="dxa"/>
            </w:tcMar>
          </w:tcPr>
          <w:p w:rsidR="00D22D40" w:rsidRDefault="00B11177">
            <w:pPr>
              <w:spacing w:after="0" w:line="240" w:lineRule="auto"/>
              <w:jc w:val="center"/>
              <w:rPr>
                <w:sz w:val="24"/>
                <w:szCs w:val="24"/>
              </w:rPr>
            </w:pPr>
            <w:r>
              <w:rPr>
                <w:rFonts w:ascii="Times New Roman" w:hAnsi="Times New Roman" w:cs="Times New Roman"/>
                <w:b/>
                <w:color w:val="000000"/>
                <w:sz w:val="24"/>
                <w:szCs w:val="24"/>
              </w:rPr>
              <w:t>Выбор проектов и формирование инвестиционной программы</w:t>
            </w:r>
          </w:p>
        </w:tc>
      </w:tr>
      <w:tr w:rsidR="00D22D40">
        <w:trPr>
          <w:trHeight w:hRule="exact" w:val="21"/>
        </w:trPr>
        <w:tc>
          <w:tcPr>
            <w:tcW w:w="9640" w:type="dxa"/>
          </w:tcPr>
          <w:p w:rsidR="00D22D40" w:rsidRDefault="00D22D40"/>
        </w:tc>
      </w:tr>
      <w:tr w:rsidR="00D22D40">
        <w:trPr>
          <w:trHeight w:hRule="exact" w:val="3289"/>
        </w:trPr>
        <w:tc>
          <w:tcPr>
            <w:tcW w:w="9654" w:type="dxa"/>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Формирование инвестиционной программы и подбор источников финансирования. Основные этапы формирования инвестиционной программы. Предварительный отбор проектов. Критерии отбора. Обязательность, кратность, зависимость проектов. Отбор проектов, конкурирующих за стандартные условия финансирования. Метод предельной стоимости капитала. Последовательность реализации метода. Окончательная оценка эффективности и целесообразности проектов с учетом условий финансирования. Оценка влияния инвестиционной программы в целом на рыночную стоимость организации.</w:t>
            </w:r>
          </w:p>
          <w:p w:rsidR="00D22D40" w:rsidRDefault="00B11177">
            <w:pPr>
              <w:spacing w:after="0" w:line="240" w:lineRule="auto"/>
              <w:rPr>
                <w:sz w:val="24"/>
                <w:szCs w:val="24"/>
              </w:rPr>
            </w:pPr>
            <w:r>
              <w:rPr>
                <w:rFonts w:ascii="Times New Roman" w:hAnsi="Times New Roman" w:cs="Times New Roman"/>
                <w:color w:val="000000"/>
                <w:sz w:val="24"/>
                <w:szCs w:val="24"/>
              </w:rPr>
              <w:t>Выбор среди альтернативных проектов с разными сроками реализации. Метод эквивалентного аннуитета в оценках эффективности проектов.  Целесообразность его применения на этом этапе. Выбор среди альтернативных бездоходных проектов. Виды бездоходных проектов. Приведенные совокупные расходы и эквивалентные годовые расходы как критерии принятия решения. Условия применения.</w:t>
            </w:r>
          </w:p>
        </w:tc>
      </w:tr>
      <w:tr w:rsidR="00D22D40">
        <w:trPr>
          <w:trHeight w:hRule="exact" w:val="855"/>
        </w:trPr>
        <w:tc>
          <w:tcPr>
            <w:tcW w:w="9654" w:type="dxa"/>
            <w:shd w:val="clear" w:color="000000" w:fill="FFFFFF"/>
            <w:tcMar>
              <w:left w:w="34" w:type="dxa"/>
              <w:right w:w="34" w:type="dxa"/>
            </w:tcMar>
          </w:tcPr>
          <w:p w:rsidR="00D22D40" w:rsidRDefault="00D22D40">
            <w:pPr>
              <w:spacing w:after="0" w:line="240" w:lineRule="auto"/>
              <w:rPr>
                <w:sz w:val="24"/>
                <w:szCs w:val="24"/>
              </w:rPr>
            </w:pPr>
          </w:p>
          <w:p w:rsidR="00D22D40" w:rsidRDefault="00B1117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22D40">
        <w:trPr>
          <w:trHeight w:hRule="exact" w:val="4912"/>
        </w:trPr>
        <w:tc>
          <w:tcPr>
            <w:tcW w:w="9654" w:type="dxa"/>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«Регулирование в сфере государственных инвестиций и инвестиционной деятельности» / Кузнецова Е.К.. – Омск: Изд-во Омской гуманитарной академии, 2022.</w:t>
            </w:r>
          </w:p>
          <w:p w:rsidR="00D22D40" w:rsidRDefault="00B1117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22D40" w:rsidRDefault="00B1117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22D40" w:rsidRDefault="00B1117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22D40">
        <w:trPr>
          <w:trHeight w:hRule="exact" w:val="138"/>
        </w:trPr>
        <w:tc>
          <w:tcPr>
            <w:tcW w:w="9640" w:type="dxa"/>
          </w:tcPr>
          <w:p w:rsidR="00D22D40" w:rsidRDefault="00D22D40"/>
        </w:tc>
      </w:tr>
      <w:tr w:rsidR="00D22D40">
        <w:trPr>
          <w:trHeight w:hRule="exact" w:val="855"/>
        </w:trPr>
        <w:tc>
          <w:tcPr>
            <w:tcW w:w="9654" w:type="dxa"/>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22D40" w:rsidRDefault="00B11177">
            <w:pPr>
              <w:spacing w:after="0" w:line="240" w:lineRule="auto"/>
              <w:rPr>
                <w:sz w:val="24"/>
                <w:szCs w:val="24"/>
              </w:rPr>
            </w:pPr>
            <w:r>
              <w:rPr>
                <w:rFonts w:ascii="Times New Roman" w:hAnsi="Times New Roman" w:cs="Times New Roman"/>
                <w:b/>
                <w:color w:val="000000"/>
                <w:sz w:val="24"/>
                <w:szCs w:val="24"/>
              </w:rPr>
              <w:t>Основная:</w:t>
            </w:r>
          </w:p>
        </w:tc>
      </w:tr>
      <w:tr w:rsidR="00D22D40">
        <w:trPr>
          <w:trHeight w:hRule="exact" w:val="826"/>
        </w:trPr>
        <w:tc>
          <w:tcPr>
            <w:tcW w:w="9654" w:type="dxa"/>
            <w:shd w:val="clear" w:color="000000" w:fill="FFFFFF"/>
            <w:tcMar>
              <w:left w:w="34" w:type="dxa"/>
              <w:right w:w="34" w:type="dxa"/>
            </w:tcMar>
          </w:tcPr>
          <w:p w:rsidR="00D22D40" w:rsidRDefault="00B1117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инвестициями:</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инвестиционные</w:t>
            </w:r>
            <w:r>
              <w:t xml:space="preserve"> </w:t>
            </w:r>
            <w:r>
              <w:rPr>
                <w:rFonts w:ascii="Times New Roman" w:hAnsi="Times New Roman" w:cs="Times New Roman"/>
                <w:color w:val="000000"/>
                <w:sz w:val="24"/>
                <w:szCs w:val="24"/>
              </w:rPr>
              <w:t>риски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реальном</w:t>
            </w:r>
            <w:r>
              <w:t xml:space="preserve"> </w:t>
            </w:r>
            <w:r>
              <w:rPr>
                <w:rFonts w:ascii="Times New Roman" w:hAnsi="Times New Roman" w:cs="Times New Roman"/>
                <w:color w:val="000000"/>
                <w:sz w:val="24"/>
                <w:szCs w:val="24"/>
              </w:rPr>
              <w:t>секторе</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Воронцовский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3744C">
                <w:rPr>
                  <w:rStyle w:val="a3"/>
                </w:rPr>
                <w:t>https://urait.ru/bcode/458850</w:t>
              </w:r>
            </w:hyperlink>
            <w:r>
              <w:t xml:space="preserve"> </w:t>
            </w:r>
          </w:p>
        </w:tc>
      </w:tr>
    </w:tbl>
    <w:p w:rsidR="00D22D40" w:rsidRDefault="00B1117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22D40">
        <w:trPr>
          <w:trHeight w:hRule="exact" w:val="826"/>
        </w:trPr>
        <w:tc>
          <w:tcPr>
            <w:tcW w:w="9654" w:type="dxa"/>
            <w:gridSpan w:val="2"/>
            <w:shd w:val="clear" w:color="000000" w:fill="FFFFFF"/>
            <w:tcMar>
              <w:left w:w="34" w:type="dxa"/>
              <w:right w:w="34" w:type="dxa"/>
            </w:tcMar>
          </w:tcPr>
          <w:p w:rsidR="00D22D40" w:rsidRDefault="00B11177">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инвестиционными</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риска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неопределенности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Никитаева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Чернова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Щипанов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978-5-534-04586-4.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3744C">
                <w:rPr>
                  <w:rStyle w:val="a3"/>
                </w:rPr>
                <w:t>https://urait.ru/bcode/452764</w:t>
              </w:r>
            </w:hyperlink>
            <w:r>
              <w:t xml:space="preserve"> </w:t>
            </w:r>
          </w:p>
        </w:tc>
      </w:tr>
      <w:tr w:rsidR="00D22D40">
        <w:trPr>
          <w:trHeight w:hRule="exact" w:val="277"/>
        </w:trPr>
        <w:tc>
          <w:tcPr>
            <w:tcW w:w="285" w:type="dxa"/>
          </w:tcPr>
          <w:p w:rsidR="00D22D40" w:rsidRDefault="00D22D40"/>
        </w:tc>
        <w:tc>
          <w:tcPr>
            <w:tcW w:w="9370" w:type="dxa"/>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i/>
                <w:color w:val="000000"/>
                <w:sz w:val="24"/>
                <w:szCs w:val="24"/>
              </w:rPr>
              <w:t>Дополнительная:</w:t>
            </w:r>
          </w:p>
        </w:tc>
      </w:tr>
      <w:tr w:rsidR="00D22D40">
        <w:trPr>
          <w:trHeight w:hRule="exact" w:val="26"/>
        </w:trPr>
        <w:tc>
          <w:tcPr>
            <w:tcW w:w="9654" w:type="dxa"/>
            <w:gridSpan w:val="2"/>
            <w:vMerge w:val="restart"/>
            <w:shd w:val="clear" w:color="000000" w:fill="FFFFFF"/>
            <w:tcMar>
              <w:left w:w="34" w:type="dxa"/>
              <w:right w:w="34" w:type="dxa"/>
            </w:tcMar>
          </w:tcPr>
          <w:p w:rsidR="00D22D40" w:rsidRDefault="00B1117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Государственно-частное</w:t>
            </w:r>
            <w:r>
              <w:t xml:space="preserve"> </w:t>
            </w:r>
            <w:r>
              <w:rPr>
                <w:rFonts w:ascii="Times New Roman" w:hAnsi="Times New Roman" w:cs="Times New Roman"/>
                <w:color w:val="000000"/>
                <w:sz w:val="24"/>
                <w:szCs w:val="24"/>
              </w:rPr>
              <w:t>партнерство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долгосрочных</w:t>
            </w:r>
            <w:r>
              <w:t xml:space="preserve"> </w:t>
            </w:r>
            <w:r>
              <w:rPr>
                <w:rFonts w:ascii="Times New Roman" w:hAnsi="Times New Roman" w:cs="Times New Roman"/>
                <w:color w:val="000000"/>
                <w:sz w:val="24"/>
                <w:szCs w:val="24"/>
              </w:rPr>
              <w:t>инвестиционных</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Тюлькина,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Государственно-частное</w:t>
            </w:r>
            <w:r>
              <w:t xml:space="preserve"> </w:t>
            </w:r>
            <w:r>
              <w:rPr>
                <w:rFonts w:ascii="Times New Roman" w:hAnsi="Times New Roman" w:cs="Times New Roman"/>
                <w:color w:val="000000"/>
                <w:sz w:val="24"/>
                <w:szCs w:val="24"/>
              </w:rPr>
              <w:t>партнерство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долгосрочных</w:t>
            </w:r>
            <w:r>
              <w:t xml:space="preserve"> </w:t>
            </w:r>
            <w:r>
              <w:rPr>
                <w:rFonts w:ascii="Times New Roman" w:hAnsi="Times New Roman" w:cs="Times New Roman"/>
                <w:color w:val="000000"/>
                <w:sz w:val="24"/>
                <w:szCs w:val="24"/>
              </w:rPr>
              <w:t>инвестиционных</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978-5-4487-0719-3.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3744C">
                <w:rPr>
                  <w:rStyle w:val="a3"/>
                </w:rPr>
                <w:t>http://www.iprbookshop.ru/96555.html</w:t>
              </w:r>
            </w:hyperlink>
            <w:r>
              <w:t xml:space="preserve"> </w:t>
            </w:r>
          </w:p>
        </w:tc>
      </w:tr>
      <w:tr w:rsidR="00D22D40">
        <w:trPr>
          <w:trHeight w:hRule="exact" w:val="1340"/>
        </w:trPr>
        <w:tc>
          <w:tcPr>
            <w:tcW w:w="9654" w:type="dxa"/>
            <w:gridSpan w:val="2"/>
            <w:vMerge/>
            <w:shd w:val="clear" w:color="000000" w:fill="FFFFFF"/>
            <w:tcMar>
              <w:left w:w="34" w:type="dxa"/>
              <w:right w:w="34" w:type="dxa"/>
            </w:tcMar>
          </w:tcPr>
          <w:p w:rsidR="00D22D40" w:rsidRDefault="00D22D40"/>
        </w:tc>
      </w:tr>
      <w:tr w:rsidR="00D22D40">
        <w:trPr>
          <w:trHeight w:hRule="exact" w:val="555"/>
        </w:trPr>
        <w:tc>
          <w:tcPr>
            <w:tcW w:w="9654" w:type="dxa"/>
            <w:gridSpan w:val="2"/>
            <w:shd w:val="clear" w:color="000000" w:fill="FFFFFF"/>
            <w:tcMar>
              <w:left w:w="34" w:type="dxa"/>
              <w:right w:w="34" w:type="dxa"/>
            </w:tcMar>
          </w:tcPr>
          <w:p w:rsidR="00D22D40" w:rsidRDefault="00B1117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инвестиционным</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Холодкова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978-5-534-07049-1.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3744C">
                <w:rPr>
                  <w:rStyle w:val="a3"/>
                </w:rPr>
                <w:t>https://urait.ru/bcode/455166</w:t>
              </w:r>
            </w:hyperlink>
            <w:r>
              <w:t xml:space="preserve"> </w:t>
            </w:r>
          </w:p>
        </w:tc>
      </w:tr>
      <w:tr w:rsidR="00D22D40">
        <w:trPr>
          <w:trHeight w:hRule="exact" w:val="585"/>
        </w:trPr>
        <w:tc>
          <w:tcPr>
            <w:tcW w:w="9654" w:type="dxa"/>
            <w:gridSpan w:val="2"/>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22D40">
        <w:trPr>
          <w:trHeight w:hRule="exact" w:val="9751"/>
        </w:trPr>
        <w:tc>
          <w:tcPr>
            <w:tcW w:w="9654" w:type="dxa"/>
            <w:gridSpan w:val="2"/>
            <w:shd w:val="clear" w:color="000000" w:fill="FFFFFF"/>
            <w:tcMar>
              <w:left w:w="34" w:type="dxa"/>
              <w:right w:w="34" w:type="dxa"/>
            </w:tcMar>
          </w:tcPr>
          <w:p w:rsidR="00D22D40" w:rsidRDefault="00B1117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3744C">
                <w:rPr>
                  <w:rStyle w:val="a3"/>
                  <w:rFonts w:ascii="Times New Roman" w:hAnsi="Times New Roman" w:cs="Times New Roman"/>
                  <w:sz w:val="24"/>
                  <w:szCs w:val="24"/>
                </w:rPr>
                <w:t>http://www.iprbookshop.ru</w:t>
              </w:r>
            </w:hyperlink>
          </w:p>
          <w:p w:rsidR="00D22D40" w:rsidRDefault="00B1117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3744C">
                <w:rPr>
                  <w:rStyle w:val="a3"/>
                  <w:rFonts w:ascii="Times New Roman" w:hAnsi="Times New Roman" w:cs="Times New Roman"/>
                  <w:sz w:val="24"/>
                  <w:szCs w:val="24"/>
                </w:rPr>
                <w:t>http://biblio-online.ru</w:t>
              </w:r>
            </w:hyperlink>
          </w:p>
          <w:p w:rsidR="00D22D40" w:rsidRDefault="00B1117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3744C">
                <w:rPr>
                  <w:rStyle w:val="a3"/>
                  <w:rFonts w:ascii="Times New Roman" w:hAnsi="Times New Roman" w:cs="Times New Roman"/>
                  <w:sz w:val="24"/>
                  <w:szCs w:val="24"/>
                </w:rPr>
                <w:t>http://window.edu.ru/</w:t>
              </w:r>
            </w:hyperlink>
          </w:p>
          <w:p w:rsidR="00D22D40" w:rsidRDefault="00B1117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3744C">
                <w:rPr>
                  <w:rStyle w:val="a3"/>
                  <w:rFonts w:ascii="Times New Roman" w:hAnsi="Times New Roman" w:cs="Times New Roman"/>
                  <w:sz w:val="24"/>
                  <w:szCs w:val="24"/>
                </w:rPr>
                <w:t>http://elibrary.ru</w:t>
              </w:r>
            </w:hyperlink>
          </w:p>
          <w:p w:rsidR="00D22D40" w:rsidRDefault="00B1117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3744C">
                <w:rPr>
                  <w:rStyle w:val="a3"/>
                  <w:rFonts w:ascii="Times New Roman" w:hAnsi="Times New Roman" w:cs="Times New Roman"/>
                  <w:sz w:val="24"/>
                  <w:szCs w:val="24"/>
                </w:rPr>
                <w:t>http://www.sciencedirect.com</w:t>
              </w:r>
            </w:hyperlink>
          </w:p>
          <w:p w:rsidR="00D22D40" w:rsidRDefault="00B1117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22D40" w:rsidRDefault="00B1117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3744C">
                <w:rPr>
                  <w:rStyle w:val="a3"/>
                  <w:rFonts w:ascii="Times New Roman" w:hAnsi="Times New Roman" w:cs="Times New Roman"/>
                  <w:sz w:val="24"/>
                  <w:szCs w:val="24"/>
                </w:rPr>
                <w:t>http://journals.cambridge.org</w:t>
              </w:r>
            </w:hyperlink>
          </w:p>
          <w:p w:rsidR="00D22D40" w:rsidRDefault="00B1117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3744C">
                <w:rPr>
                  <w:rStyle w:val="a3"/>
                  <w:rFonts w:ascii="Times New Roman" w:hAnsi="Times New Roman" w:cs="Times New Roman"/>
                  <w:sz w:val="24"/>
                  <w:szCs w:val="24"/>
                </w:rPr>
                <w:t>http://www.oxfordjoumals.org</w:t>
              </w:r>
            </w:hyperlink>
          </w:p>
          <w:p w:rsidR="00D22D40" w:rsidRDefault="00B1117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3744C">
                <w:rPr>
                  <w:rStyle w:val="a3"/>
                  <w:rFonts w:ascii="Times New Roman" w:hAnsi="Times New Roman" w:cs="Times New Roman"/>
                  <w:sz w:val="24"/>
                  <w:szCs w:val="24"/>
                </w:rPr>
                <w:t>http://dic.academic.ru/</w:t>
              </w:r>
            </w:hyperlink>
          </w:p>
          <w:p w:rsidR="00D22D40" w:rsidRDefault="00B1117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3744C">
                <w:rPr>
                  <w:rStyle w:val="a3"/>
                  <w:rFonts w:ascii="Times New Roman" w:hAnsi="Times New Roman" w:cs="Times New Roman"/>
                  <w:sz w:val="24"/>
                  <w:szCs w:val="24"/>
                </w:rPr>
                <w:t>http://www.benran.ru</w:t>
              </w:r>
            </w:hyperlink>
          </w:p>
          <w:p w:rsidR="00D22D40" w:rsidRDefault="00B1117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3744C">
                <w:rPr>
                  <w:rStyle w:val="a3"/>
                  <w:rFonts w:ascii="Times New Roman" w:hAnsi="Times New Roman" w:cs="Times New Roman"/>
                  <w:sz w:val="24"/>
                  <w:szCs w:val="24"/>
                </w:rPr>
                <w:t>http://www.gks.ru</w:t>
              </w:r>
            </w:hyperlink>
          </w:p>
          <w:p w:rsidR="00D22D40" w:rsidRDefault="00B1117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3744C">
                <w:rPr>
                  <w:rStyle w:val="a3"/>
                  <w:rFonts w:ascii="Times New Roman" w:hAnsi="Times New Roman" w:cs="Times New Roman"/>
                  <w:sz w:val="24"/>
                  <w:szCs w:val="24"/>
                </w:rPr>
                <w:t>http://diss.rsl.ru</w:t>
              </w:r>
            </w:hyperlink>
          </w:p>
          <w:p w:rsidR="00D22D40" w:rsidRDefault="00B1117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3744C">
                <w:rPr>
                  <w:rStyle w:val="a3"/>
                  <w:rFonts w:ascii="Times New Roman" w:hAnsi="Times New Roman" w:cs="Times New Roman"/>
                  <w:sz w:val="24"/>
                  <w:szCs w:val="24"/>
                </w:rPr>
                <w:t>http://ru.spinform.ru</w:t>
              </w:r>
            </w:hyperlink>
          </w:p>
          <w:p w:rsidR="00D22D40" w:rsidRDefault="00B1117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22D40" w:rsidRDefault="00B1117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22D40">
        <w:trPr>
          <w:trHeight w:hRule="exact" w:val="314"/>
        </w:trPr>
        <w:tc>
          <w:tcPr>
            <w:tcW w:w="9654" w:type="dxa"/>
            <w:gridSpan w:val="2"/>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22D40">
        <w:trPr>
          <w:trHeight w:hRule="exact" w:val="1714"/>
        </w:trPr>
        <w:tc>
          <w:tcPr>
            <w:tcW w:w="9654" w:type="dxa"/>
            <w:gridSpan w:val="2"/>
            <w:shd w:val="clear" w:color="000000" w:fill="FFFFFF"/>
            <w:tcMar>
              <w:left w:w="34" w:type="dxa"/>
              <w:right w:w="34" w:type="dxa"/>
            </w:tcMar>
          </w:tcPr>
          <w:p w:rsidR="00D22D40" w:rsidRDefault="00B1117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D22D40" w:rsidRDefault="00B111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2D40">
        <w:trPr>
          <w:trHeight w:hRule="exact" w:val="12100"/>
        </w:trPr>
        <w:tc>
          <w:tcPr>
            <w:tcW w:w="9654" w:type="dxa"/>
            <w:shd w:val="clear" w:color="000000" w:fill="FFFFFF"/>
            <w:tcMar>
              <w:left w:w="34" w:type="dxa"/>
              <w:right w:w="34" w:type="dxa"/>
            </w:tcMar>
          </w:tcPr>
          <w:p w:rsidR="00D22D40" w:rsidRDefault="00B11177">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22D40" w:rsidRDefault="00B1117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22D40" w:rsidRDefault="00B1117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22D40" w:rsidRDefault="00B1117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22D40" w:rsidRDefault="00B1117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22D40" w:rsidRDefault="00B1117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22D40" w:rsidRDefault="00B1117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22D40" w:rsidRDefault="00B1117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22D40" w:rsidRDefault="00B1117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22D40" w:rsidRDefault="00B1117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22D40" w:rsidRDefault="00B1117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22D40">
        <w:trPr>
          <w:trHeight w:hRule="exact" w:val="855"/>
        </w:trPr>
        <w:tc>
          <w:tcPr>
            <w:tcW w:w="9654" w:type="dxa"/>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22D40">
        <w:trPr>
          <w:trHeight w:hRule="exact" w:val="2435"/>
        </w:trPr>
        <w:tc>
          <w:tcPr>
            <w:tcW w:w="9654" w:type="dxa"/>
            <w:shd w:val="clear" w:color="000000" w:fill="FFFFFF"/>
            <w:tcMar>
              <w:left w:w="34" w:type="dxa"/>
              <w:right w:w="34" w:type="dxa"/>
            </w:tcMar>
          </w:tcPr>
          <w:p w:rsidR="00D22D40" w:rsidRDefault="00B1117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22D40" w:rsidRDefault="00D22D40">
            <w:pPr>
              <w:spacing w:after="0" w:line="240" w:lineRule="auto"/>
              <w:jc w:val="both"/>
              <w:rPr>
                <w:sz w:val="24"/>
                <w:szCs w:val="24"/>
              </w:rPr>
            </w:pPr>
          </w:p>
          <w:p w:rsidR="00D22D40" w:rsidRDefault="00B1117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22D40" w:rsidRDefault="00B1117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22D40" w:rsidRDefault="00B1117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22D40" w:rsidRDefault="00B1117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22D40" w:rsidRDefault="00B1117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22D40" w:rsidRDefault="00B1117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D22D40" w:rsidRDefault="00B111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2D40">
        <w:trPr>
          <w:trHeight w:hRule="exact" w:val="555"/>
        </w:trPr>
        <w:tc>
          <w:tcPr>
            <w:tcW w:w="9654" w:type="dxa"/>
            <w:shd w:val="clear" w:color="000000" w:fill="FFFFFF"/>
            <w:tcMar>
              <w:left w:w="34" w:type="dxa"/>
              <w:right w:w="34" w:type="dxa"/>
            </w:tcMar>
          </w:tcPr>
          <w:p w:rsidR="00D22D40" w:rsidRDefault="00D22D40">
            <w:pPr>
              <w:spacing w:after="0" w:line="240" w:lineRule="auto"/>
              <w:jc w:val="both"/>
              <w:rPr>
                <w:sz w:val="24"/>
                <w:szCs w:val="24"/>
              </w:rPr>
            </w:pPr>
          </w:p>
          <w:p w:rsidR="00D22D40" w:rsidRDefault="00B1117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22D40">
        <w:trPr>
          <w:trHeight w:hRule="exact" w:val="304"/>
        </w:trPr>
        <w:tc>
          <w:tcPr>
            <w:tcW w:w="9654" w:type="dxa"/>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22D40">
        <w:trPr>
          <w:trHeight w:hRule="exact" w:val="304"/>
        </w:trPr>
        <w:tc>
          <w:tcPr>
            <w:tcW w:w="9654" w:type="dxa"/>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22D40">
        <w:trPr>
          <w:trHeight w:hRule="exact" w:val="304"/>
        </w:trPr>
        <w:tc>
          <w:tcPr>
            <w:tcW w:w="9654" w:type="dxa"/>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83744C">
                <w:rPr>
                  <w:rStyle w:val="a3"/>
                  <w:rFonts w:ascii="Times New Roman" w:hAnsi="Times New Roman" w:cs="Times New Roman"/>
                  <w:sz w:val="24"/>
                  <w:szCs w:val="24"/>
                </w:rPr>
                <w:t>http://www.president.kremlin.ru</w:t>
              </w:r>
            </w:hyperlink>
          </w:p>
        </w:tc>
      </w:tr>
      <w:tr w:rsidR="00D22D40">
        <w:trPr>
          <w:trHeight w:hRule="exact" w:val="304"/>
        </w:trPr>
        <w:tc>
          <w:tcPr>
            <w:tcW w:w="9654" w:type="dxa"/>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22D40">
        <w:trPr>
          <w:trHeight w:hRule="exact" w:val="585"/>
        </w:trPr>
        <w:tc>
          <w:tcPr>
            <w:tcW w:w="9654" w:type="dxa"/>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22D40" w:rsidRDefault="00B11177">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83744C">
                <w:rPr>
                  <w:rStyle w:val="a3"/>
                  <w:rFonts w:ascii="Times New Roman" w:hAnsi="Times New Roman" w:cs="Times New Roman"/>
                  <w:sz w:val="24"/>
                  <w:szCs w:val="24"/>
                </w:rPr>
                <w:t>http://fgosvo.ru</w:t>
              </w:r>
            </w:hyperlink>
          </w:p>
        </w:tc>
      </w:tr>
      <w:tr w:rsidR="00D22D40">
        <w:trPr>
          <w:trHeight w:hRule="exact" w:val="304"/>
        </w:trPr>
        <w:tc>
          <w:tcPr>
            <w:tcW w:w="9654" w:type="dxa"/>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83744C">
                <w:rPr>
                  <w:rStyle w:val="a3"/>
                  <w:rFonts w:ascii="Times New Roman" w:hAnsi="Times New Roman" w:cs="Times New Roman"/>
                  <w:sz w:val="24"/>
                  <w:szCs w:val="24"/>
                </w:rPr>
                <w:t>http://pravo.gov.ru</w:t>
              </w:r>
            </w:hyperlink>
          </w:p>
        </w:tc>
      </w:tr>
      <w:tr w:rsidR="00D22D40">
        <w:trPr>
          <w:trHeight w:hRule="exact" w:val="304"/>
        </w:trPr>
        <w:tc>
          <w:tcPr>
            <w:tcW w:w="9654" w:type="dxa"/>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83744C">
                <w:rPr>
                  <w:rStyle w:val="a3"/>
                  <w:rFonts w:ascii="Times New Roman" w:hAnsi="Times New Roman" w:cs="Times New Roman"/>
                  <w:sz w:val="24"/>
                  <w:szCs w:val="24"/>
                </w:rPr>
                <w:t>http://edu.garant.ru/omga/</w:t>
              </w:r>
            </w:hyperlink>
          </w:p>
        </w:tc>
      </w:tr>
      <w:tr w:rsidR="00D22D40">
        <w:trPr>
          <w:trHeight w:hRule="exact" w:val="585"/>
        </w:trPr>
        <w:tc>
          <w:tcPr>
            <w:tcW w:w="9654" w:type="dxa"/>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83744C">
                <w:rPr>
                  <w:rStyle w:val="a3"/>
                  <w:rFonts w:ascii="Times New Roman" w:hAnsi="Times New Roman" w:cs="Times New Roman"/>
                  <w:sz w:val="24"/>
                  <w:szCs w:val="24"/>
                </w:rPr>
                <w:t>http://www.consultant.ru/edu/student/study/</w:t>
              </w:r>
            </w:hyperlink>
          </w:p>
        </w:tc>
      </w:tr>
      <w:tr w:rsidR="00D22D40">
        <w:trPr>
          <w:trHeight w:hRule="exact" w:val="314"/>
        </w:trPr>
        <w:tc>
          <w:tcPr>
            <w:tcW w:w="9654" w:type="dxa"/>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22D40">
        <w:trPr>
          <w:trHeight w:hRule="exact" w:val="7587"/>
        </w:trPr>
        <w:tc>
          <w:tcPr>
            <w:tcW w:w="9654" w:type="dxa"/>
            <w:shd w:val="clear" w:color="000000" w:fill="FFFFFF"/>
            <w:tcMar>
              <w:left w:w="34" w:type="dxa"/>
              <w:right w:w="34" w:type="dxa"/>
            </w:tcMar>
          </w:tcPr>
          <w:p w:rsidR="00D22D40" w:rsidRDefault="00B1117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22D40" w:rsidRDefault="00B1117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22D40" w:rsidRDefault="00B1117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D22D40" w:rsidRDefault="00B1117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22D40" w:rsidRDefault="00B1117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22D40" w:rsidRDefault="00B1117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22D40" w:rsidRDefault="00B1117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22D40" w:rsidRDefault="00B1117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22D40" w:rsidRDefault="00B1117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22D40" w:rsidRDefault="00B1117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22D40" w:rsidRDefault="00B1117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22D40" w:rsidRDefault="00B1117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22D40" w:rsidRDefault="00B1117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22D40" w:rsidRDefault="00B1117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22D40">
        <w:trPr>
          <w:trHeight w:hRule="exact" w:val="277"/>
        </w:trPr>
        <w:tc>
          <w:tcPr>
            <w:tcW w:w="9640" w:type="dxa"/>
          </w:tcPr>
          <w:p w:rsidR="00D22D40" w:rsidRDefault="00D22D40"/>
        </w:tc>
      </w:tr>
      <w:tr w:rsidR="00D22D40">
        <w:trPr>
          <w:trHeight w:hRule="exact" w:val="585"/>
        </w:trPr>
        <w:tc>
          <w:tcPr>
            <w:tcW w:w="9654" w:type="dxa"/>
            <w:shd w:val="clear" w:color="000000" w:fill="FFFFFF"/>
            <w:tcMar>
              <w:left w:w="34" w:type="dxa"/>
              <w:right w:w="34" w:type="dxa"/>
            </w:tcMar>
          </w:tcPr>
          <w:p w:rsidR="00D22D40" w:rsidRDefault="00B1117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22D40">
        <w:trPr>
          <w:trHeight w:hRule="exact" w:val="3073"/>
        </w:trPr>
        <w:tc>
          <w:tcPr>
            <w:tcW w:w="9654" w:type="dxa"/>
            <w:shd w:val="clear" w:color="000000" w:fill="FFFFFF"/>
            <w:tcMar>
              <w:left w:w="34" w:type="dxa"/>
              <w:right w:w="34" w:type="dxa"/>
            </w:tcMar>
          </w:tcPr>
          <w:p w:rsidR="00D22D40" w:rsidRDefault="00B1117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22D40" w:rsidRDefault="00B1117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22D40" w:rsidRDefault="00B1117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D22D40" w:rsidRDefault="00B111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2D40">
        <w:trPr>
          <w:trHeight w:hRule="exact" w:val="11103"/>
        </w:trPr>
        <w:tc>
          <w:tcPr>
            <w:tcW w:w="9654" w:type="dxa"/>
            <w:shd w:val="clear" w:color="000000" w:fill="FFFFFF"/>
            <w:tcMar>
              <w:left w:w="34" w:type="dxa"/>
              <w:right w:w="34" w:type="dxa"/>
            </w:tcMar>
          </w:tcPr>
          <w:p w:rsidR="00D22D40" w:rsidRDefault="00B11177">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22D40" w:rsidRDefault="00B1117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22D40" w:rsidRDefault="00B1117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D22D40" w:rsidRDefault="00B1117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22D40" w:rsidRDefault="00D22D40"/>
    <w:sectPr w:rsidR="00D22D4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3744C"/>
    <w:rsid w:val="00B11177"/>
    <w:rsid w:val="00C239EF"/>
    <w:rsid w:val="00D22D4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1177"/>
    <w:rPr>
      <w:color w:val="0563C1" w:themeColor="hyperlink"/>
      <w:u w:val="single"/>
    </w:rPr>
  </w:style>
  <w:style w:type="character" w:styleId="a4">
    <w:name w:val="Unresolved Mention"/>
    <w:basedOn w:val="a0"/>
    <w:uiPriority w:val="99"/>
    <w:semiHidden/>
    <w:unhideWhenUsed/>
    <w:rsid w:val="00B11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5166"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96555.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5276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885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6511</Words>
  <Characters>37117</Characters>
  <Application>Microsoft Office Word</Application>
  <DocSecurity>0</DocSecurity>
  <Lines>309</Lines>
  <Paragraphs>87</Paragraphs>
  <ScaleCrop>false</ScaleCrop>
  <Company/>
  <LinksUpToDate>false</LinksUpToDate>
  <CharactersWithSpaces>43541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2022-2023_ФГОС3++2022_Маг-ОФО-ГМУ(ГРЭ)(22)_plx_Регулирование в сфере государственных инвестиций и инвестиционной деятельности</dc:title>
  <dc:creator>FastReport.NET</dc:creator>
  <cp:lastModifiedBy>Mark Bernstorf</cp:lastModifiedBy>
  <cp:revision>4</cp:revision>
  <dcterms:created xsi:type="dcterms:W3CDTF">2022-05-10T10:40:00Z</dcterms:created>
  <dcterms:modified xsi:type="dcterms:W3CDTF">2022-11-13T22:08:00Z</dcterms:modified>
</cp:coreProperties>
</file>